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191" w:rsidRDefault="005B4191" w:rsidP="0034477C">
      <w:pPr>
        <w:pStyle w:val="OZETBASLIK"/>
      </w:pPr>
    </w:p>
    <w:p w:rsidR="005B4191" w:rsidRPr="0034477C" w:rsidRDefault="005B4191" w:rsidP="0034477C">
      <w:pPr>
        <w:pStyle w:val="OZETBASLIK"/>
      </w:pPr>
      <w:r w:rsidRPr="0034477C">
        <w:t>Type the Title of Your Paper, Capitalize Each Word</w:t>
      </w:r>
    </w:p>
    <w:p w:rsidR="005B4191" w:rsidRPr="002856BE" w:rsidRDefault="005B4191" w:rsidP="005B4191">
      <w:pPr>
        <w:pStyle w:val="OZETSUBTITLE"/>
        <w:spacing w:after="0"/>
        <w:rPr>
          <w:b w:val="0"/>
          <w:sz w:val="26"/>
          <w:szCs w:val="26"/>
        </w:rPr>
      </w:pPr>
    </w:p>
    <w:p w:rsidR="005B4191" w:rsidRPr="002856BE" w:rsidRDefault="005B4191" w:rsidP="005B4191">
      <w:pPr>
        <w:pStyle w:val="INFO"/>
        <w:rPr>
          <w:i w:val="0"/>
          <w:vertAlign w:val="superscript"/>
        </w:rPr>
      </w:pPr>
      <w:r w:rsidRPr="002856BE">
        <w:rPr>
          <w:i w:val="0"/>
          <w:sz w:val="26"/>
          <w:szCs w:val="26"/>
        </w:rPr>
        <w:t xml:space="preserve">First Author </w:t>
      </w:r>
      <w:r w:rsidRPr="002856BE">
        <w:rPr>
          <w:i w:val="0"/>
          <w:sz w:val="26"/>
          <w:szCs w:val="26"/>
          <w:vertAlign w:val="superscript"/>
        </w:rPr>
        <w:t>a</w:t>
      </w:r>
      <w:r w:rsidRPr="002856BE">
        <w:rPr>
          <w:i w:val="0"/>
          <w:sz w:val="26"/>
          <w:szCs w:val="26"/>
        </w:rPr>
        <w:t xml:space="preserve">, Second Author </w:t>
      </w:r>
      <w:r w:rsidRPr="002856BE">
        <w:rPr>
          <w:i w:val="0"/>
          <w:sz w:val="26"/>
          <w:szCs w:val="26"/>
          <w:vertAlign w:val="superscript"/>
        </w:rPr>
        <w:t>b</w:t>
      </w:r>
      <w:r w:rsidRPr="002856BE">
        <w:rPr>
          <w:i w:val="0"/>
          <w:sz w:val="26"/>
          <w:szCs w:val="26"/>
        </w:rPr>
        <w:t xml:space="preserve">, Third Author </w:t>
      </w:r>
      <w:r w:rsidRPr="002856BE">
        <w:rPr>
          <w:i w:val="0"/>
          <w:sz w:val="26"/>
          <w:szCs w:val="26"/>
          <w:vertAlign w:val="superscript"/>
        </w:rPr>
        <w:t xml:space="preserve">c </w:t>
      </w:r>
    </w:p>
    <w:p w:rsidR="005B4191" w:rsidRPr="002856BE" w:rsidRDefault="005B4191" w:rsidP="005B4191">
      <w:pPr>
        <w:pStyle w:val="INFO"/>
        <w:rPr>
          <w:vertAlign w:val="superscript"/>
        </w:rPr>
      </w:pPr>
    </w:p>
    <w:p w:rsidR="005B4191" w:rsidRPr="002856BE" w:rsidRDefault="005B4191" w:rsidP="005B4191">
      <w:pPr>
        <w:pStyle w:val="INFO"/>
        <w:rPr>
          <w:sz w:val="20"/>
        </w:rPr>
      </w:pPr>
      <w:r w:rsidRPr="002856BE">
        <w:rPr>
          <w:sz w:val="20"/>
          <w:vertAlign w:val="superscript"/>
        </w:rPr>
        <w:t>a</w:t>
      </w:r>
      <w:r w:rsidRPr="002856BE">
        <w:rPr>
          <w:sz w:val="20"/>
        </w:rPr>
        <w:t>First affiliation, Address, City and  Country</w:t>
      </w:r>
    </w:p>
    <w:p w:rsidR="005B4191" w:rsidRPr="002856BE" w:rsidRDefault="005B4191" w:rsidP="005B4191">
      <w:pPr>
        <w:pStyle w:val="INFO"/>
        <w:rPr>
          <w:sz w:val="20"/>
        </w:rPr>
      </w:pPr>
      <w:r w:rsidRPr="002856BE">
        <w:rPr>
          <w:sz w:val="20"/>
        </w:rPr>
        <w:t>email</w:t>
      </w:r>
    </w:p>
    <w:p w:rsidR="005B4191" w:rsidRPr="002856BE" w:rsidRDefault="005B4191" w:rsidP="005B4191">
      <w:pPr>
        <w:pStyle w:val="INFO"/>
        <w:rPr>
          <w:sz w:val="20"/>
        </w:rPr>
      </w:pPr>
      <w:r w:rsidRPr="002856BE">
        <w:rPr>
          <w:sz w:val="20"/>
          <w:vertAlign w:val="superscript"/>
        </w:rPr>
        <w:t>b</w:t>
      </w:r>
      <w:r w:rsidRPr="002856BE">
        <w:rPr>
          <w:sz w:val="20"/>
        </w:rPr>
        <w:t>Second affiliation, Address, City and  Country</w:t>
      </w:r>
    </w:p>
    <w:p w:rsidR="005B4191" w:rsidRPr="002856BE" w:rsidRDefault="005B4191" w:rsidP="005B4191">
      <w:pPr>
        <w:pStyle w:val="INFO"/>
        <w:rPr>
          <w:sz w:val="20"/>
        </w:rPr>
      </w:pPr>
      <w:r w:rsidRPr="002856BE">
        <w:rPr>
          <w:sz w:val="20"/>
        </w:rPr>
        <w:t xml:space="preserve">email </w:t>
      </w:r>
    </w:p>
    <w:p w:rsidR="00FF6E6A" w:rsidRDefault="009A0C17" w:rsidP="00AE5272">
      <w:pPr>
        <w:pStyle w:val="INFO"/>
        <w:rPr>
          <w:rFonts w:asciiTheme="majorHAnsi" w:hAnsiTheme="majorHAnsi"/>
          <w:sz w:val="20"/>
        </w:rPr>
      </w:pPr>
      <w:r>
        <w:rPr>
          <w:rFonts w:asciiTheme="majorHAnsi" w:hAnsiTheme="majorHAnsi"/>
          <w:noProof/>
          <w:sz w:val="20"/>
          <w:lang w:val="en-US"/>
        </w:rPr>
        <w:pict>
          <v:shapetype id="_x0000_t32" coordsize="21600,21600" o:spt="32" o:oned="t" path="m,l21600,21600e" filled="f">
            <v:path arrowok="t" fillok="f" o:connecttype="none"/>
            <o:lock v:ext="edit" shapetype="t"/>
          </v:shapetype>
          <v:shape id="_x0000_s1056" type="#_x0000_t32" style="position:absolute;left:0;text-align:left;margin-left:0;margin-top:8.15pt;width:450.75pt;height:0;z-index:251659264" o:connectortype="straight"/>
        </w:pict>
      </w:r>
    </w:p>
    <w:p w:rsidR="00FF6E6A" w:rsidRPr="00B14EF3" w:rsidRDefault="00FF6E6A" w:rsidP="0034477C">
      <w:pPr>
        <w:spacing w:line="276" w:lineRule="auto"/>
        <w:rPr>
          <w:rFonts w:ascii="Georgia" w:hAnsi="Georgia"/>
          <w:b/>
          <w:sz w:val="18"/>
          <w:szCs w:val="18"/>
        </w:rPr>
      </w:pPr>
      <w:r w:rsidRPr="00B14EF3">
        <w:rPr>
          <w:rFonts w:ascii="Georgia" w:hAnsi="Georgia"/>
          <w:b/>
          <w:sz w:val="18"/>
          <w:szCs w:val="18"/>
        </w:rPr>
        <w:t>Abstract</w:t>
      </w:r>
    </w:p>
    <w:p w:rsidR="00AE6D8E" w:rsidRDefault="00AE6D8E" w:rsidP="006613B5">
      <w:pPr>
        <w:spacing w:line="360" w:lineRule="auto"/>
        <w:jc w:val="both"/>
        <w:rPr>
          <w:rFonts w:ascii="Georgia" w:hAnsi="Georgia"/>
          <w:sz w:val="18"/>
          <w:szCs w:val="18"/>
          <w:lang w:eastAsia="tr-TR"/>
        </w:rPr>
      </w:pPr>
      <w:r w:rsidRPr="00595010">
        <w:rPr>
          <w:rFonts w:ascii="Georgia" w:hAnsi="Georgia"/>
          <w:sz w:val="18"/>
          <w:szCs w:val="18"/>
        </w:rPr>
        <w:t xml:space="preserve">Please do not alter the formatting and style layouts which have been set up in this template document. Keep line spacing at 1.5.  Font type is Georgia. Font size is 9. </w:t>
      </w:r>
      <w:r w:rsidRPr="00595010">
        <w:rPr>
          <w:rFonts w:ascii="Georgia" w:hAnsi="Georgia"/>
          <w:sz w:val="18"/>
          <w:szCs w:val="18"/>
          <w:lang w:eastAsia="tr-TR"/>
        </w:rPr>
        <w:t>Insert an abstract of 200-250words here. Insert an abstract of 200-250words here.</w:t>
      </w:r>
      <w:r>
        <w:rPr>
          <w:rFonts w:ascii="Georgia" w:hAnsi="Georgia"/>
          <w:sz w:val="18"/>
          <w:szCs w:val="18"/>
          <w:lang w:eastAsia="tr-TR"/>
        </w:rPr>
        <w:t xml:space="preserve"> </w:t>
      </w:r>
      <w:r w:rsidRPr="00595010">
        <w:rPr>
          <w:rFonts w:ascii="Georgia" w:hAnsi="Georgia"/>
          <w:sz w:val="18"/>
          <w:szCs w:val="18"/>
        </w:rPr>
        <w:t xml:space="preserve">Please do not alter the formatting and style layouts which have been set up in this template document. Keep line spacing at 1.5.  Font type is Georgia. Font size is 9. </w:t>
      </w:r>
      <w:r w:rsidRPr="00595010">
        <w:rPr>
          <w:rFonts w:ascii="Georgia" w:hAnsi="Georgia"/>
          <w:sz w:val="18"/>
          <w:szCs w:val="18"/>
          <w:lang w:eastAsia="tr-TR"/>
        </w:rPr>
        <w:t>Insert an abstract of 200-250words here. Insert an abstract of 200-250words here.</w:t>
      </w:r>
      <w:r>
        <w:rPr>
          <w:rFonts w:ascii="Georgia" w:hAnsi="Georgia"/>
          <w:sz w:val="18"/>
          <w:szCs w:val="18"/>
          <w:lang w:eastAsia="tr-TR"/>
        </w:rPr>
        <w:t xml:space="preserve"> </w:t>
      </w:r>
      <w:r w:rsidRPr="00595010">
        <w:rPr>
          <w:rFonts w:ascii="Georgia" w:hAnsi="Georgia"/>
          <w:sz w:val="18"/>
          <w:szCs w:val="18"/>
        </w:rPr>
        <w:t xml:space="preserve">Please do not alter the formatting and style layouts which have been set up in this template document. Keep line spacing at 1.5.  Font type is Georgia. Font size is 9. </w:t>
      </w:r>
      <w:r w:rsidRPr="00595010">
        <w:rPr>
          <w:rFonts w:ascii="Georgia" w:hAnsi="Georgia"/>
          <w:sz w:val="18"/>
          <w:szCs w:val="18"/>
          <w:lang w:eastAsia="tr-TR"/>
        </w:rPr>
        <w:t>Insert an abstract of 200-250words here. Insert an abstract of 200-250words here.</w:t>
      </w:r>
      <w:r>
        <w:rPr>
          <w:rFonts w:ascii="Georgia" w:hAnsi="Georgia"/>
          <w:sz w:val="18"/>
          <w:szCs w:val="18"/>
          <w:lang w:eastAsia="tr-TR"/>
        </w:rPr>
        <w:t xml:space="preserve"> </w:t>
      </w:r>
      <w:r w:rsidRPr="00595010">
        <w:rPr>
          <w:rFonts w:ascii="Georgia" w:hAnsi="Georgia"/>
          <w:sz w:val="18"/>
          <w:szCs w:val="18"/>
        </w:rPr>
        <w:t xml:space="preserve">Please do not alter the formatting and style layouts which have been set up in this template document. Keep line spacing at 1.5.  Font type is Georgia. Font size is 9. </w:t>
      </w:r>
      <w:r w:rsidRPr="00595010">
        <w:rPr>
          <w:rFonts w:ascii="Georgia" w:hAnsi="Georgia"/>
          <w:sz w:val="18"/>
          <w:szCs w:val="18"/>
          <w:lang w:eastAsia="tr-TR"/>
        </w:rPr>
        <w:t>Insert an abstract of 200-250words here. Insert an abstract of 200-250words here.</w:t>
      </w:r>
      <w:r>
        <w:rPr>
          <w:rFonts w:ascii="Georgia" w:hAnsi="Georgia"/>
          <w:sz w:val="18"/>
          <w:szCs w:val="18"/>
          <w:lang w:eastAsia="tr-TR"/>
        </w:rPr>
        <w:t xml:space="preserve"> </w:t>
      </w:r>
      <w:r w:rsidRPr="00595010">
        <w:rPr>
          <w:rFonts w:ascii="Georgia" w:hAnsi="Georgia"/>
          <w:sz w:val="18"/>
          <w:szCs w:val="18"/>
        </w:rPr>
        <w:t xml:space="preserve">Please do not alter the formatting and style layouts which have been set up in this template document. Keep line spacing at 1.5.  Font type is Georgia. Font size is 9. </w:t>
      </w:r>
      <w:r w:rsidRPr="00595010">
        <w:rPr>
          <w:rFonts w:ascii="Georgia" w:hAnsi="Georgia"/>
          <w:sz w:val="18"/>
          <w:szCs w:val="18"/>
          <w:lang w:eastAsia="tr-TR"/>
        </w:rPr>
        <w:t>Insert an abstract of 200-250words here. Insert an abstract of 200-250words here.</w:t>
      </w:r>
      <w:r>
        <w:rPr>
          <w:rFonts w:ascii="Georgia" w:hAnsi="Georgia"/>
          <w:sz w:val="18"/>
          <w:szCs w:val="18"/>
          <w:lang w:eastAsia="tr-TR"/>
        </w:rPr>
        <w:t xml:space="preserve"> </w:t>
      </w:r>
    </w:p>
    <w:p w:rsidR="00BA0249" w:rsidRPr="00B14EF3" w:rsidRDefault="00BA0249" w:rsidP="00AE6D8E">
      <w:pPr>
        <w:spacing w:line="276" w:lineRule="auto"/>
        <w:jc w:val="both"/>
        <w:rPr>
          <w:rFonts w:ascii="Georgia" w:hAnsi="Georgia"/>
          <w:sz w:val="18"/>
          <w:szCs w:val="18"/>
        </w:rPr>
      </w:pPr>
    </w:p>
    <w:p w:rsidR="00AE5272" w:rsidRPr="00B14EF3" w:rsidRDefault="00015D5D" w:rsidP="0034477C">
      <w:pPr>
        <w:spacing w:line="276" w:lineRule="auto"/>
        <w:rPr>
          <w:rFonts w:ascii="Georgia" w:hAnsi="Georgia"/>
          <w:sz w:val="18"/>
          <w:szCs w:val="18"/>
        </w:rPr>
      </w:pPr>
      <w:r w:rsidRPr="00B14EF3">
        <w:rPr>
          <w:rFonts w:ascii="Georgia" w:hAnsi="Georgia"/>
          <w:i/>
          <w:sz w:val="18"/>
          <w:szCs w:val="18"/>
        </w:rPr>
        <w:t>Keywords</w:t>
      </w:r>
      <w:r w:rsidRPr="00B14EF3">
        <w:rPr>
          <w:rFonts w:ascii="Georgia" w:hAnsi="Georgia"/>
          <w:sz w:val="18"/>
          <w:szCs w:val="18"/>
        </w:rPr>
        <w:t xml:space="preserve">: </w:t>
      </w:r>
      <w:r w:rsidR="00AE5272" w:rsidRPr="00B14EF3">
        <w:rPr>
          <w:rFonts w:ascii="Georgia" w:hAnsi="Georgia"/>
          <w:sz w:val="18"/>
          <w:szCs w:val="18"/>
        </w:rPr>
        <w:t>3-5 keywords</w:t>
      </w:r>
    </w:p>
    <w:p w:rsidR="00AE5272" w:rsidRDefault="009A0C17" w:rsidP="00AE5272">
      <w:r>
        <w:rPr>
          <w:noProof/>
          <w:lang w:val="en-US"/>
        </w:rPr>
        <w:pict>
          <v:shape id="_x0000_s1057" type="#_x0000_t32" style="position:absolute;margin-left:0;margin-top:4.45pt;width:450.75pt;height:0;z-index:251660288" o:connectortype="straight"/>
        </w:pict>
      </w:r>
    </w:p>
    <w:p w:rsidR="00AE5272" w:rsidRDefault="00AE5272" w:rsidP="00AE5272"/>
    <w:p w:rsidR="00962CCB" w:rsidRPr="0034477C" w:rsidRDefault="00A74EA8" w:rsidP="0034477C">
      <w:pPr>
        <w:pStyle w:val="ListParagraph"/>
        <w:numPr>
          <w:ilvl w:val="0"/>
          <w:numId w:val="27"/>
        </w:numPr>
        <w:spacing w:line="360" w:lineRule="auto"/>
        <w:rPr>
          <w:rFonts w:ascii="Georgia" w:hAnsi="Georgia"/>
          <w:b/>
        </w:rPr>
      </w:pPr>
      <w:r w:rsidRPr="0034477C">
        <w:rPr>
          <w:rFonts w:ascii="Georgia" w:hAnsi="Georgia"/>
          <w:b/>
        </w:rPr>
        <w:t>Introduction</w:t>
      </w:r>
    </w:p>
    <w:p w:rsidR="007C5E4D" w:rsidRDefault="00962CCB" w:rsidP="007C5E4D">
      <w:pPr>
        <w:spacing w:line="360" w:lineRule="auto"/>
        <w:jc w:val="both"/>
        <w:rPr>
          <w:rFonts w:ascii="Georgia" w:hAnsi="Georgia"/>
          <w:sz w:val="18"/>
          <w:szCs w:val="18"/>
        </w:rPr>
      </w:pPr>
      <w:r w:rsidRPr="00B14EF3">
        <w:rPr>
          <w:rFonts w:ascii="Georgia" w:hAnsi="Georgia"/>
          <w:sz w:val="18"/>
          <w:szCs w:val="18"/>
        </w:rPr>
        <w:t>Please do not alter the formatting and style layouts which have been set up in th</w:t>
      </w:r>
      <w:r w:rsidR="00BA3C65" w:rsidRPr="00B14EF3">
        <w:rPr>
          <w:rFonts w:ascii="Georgia" w:hAnsi="Georgia"/>
          <w:sz w:val="18"/>
          <w:szCs w:val="18"/>
        </w:rPr>
        <w:t>is</w:t>
      </w:r>
      <w:r w:rsidRPr="00B14EF3">
        <w:rPr>
          <w:rFonts w:ascii="Georgia" w:hAnsi="Georgia"/>
          <w:sz w:val="18"/>
          <w:szCs w:val="18"/>
        </w:rPr>
        <w:t xml:space="preserve"> template </w:t>
      </w:r>
      <w:r w:rsidR="00BA3C65" w:rsidRPr="00B14EF3">
        <w:rPr>
          <w:rFonts w:ascii="Georgia" w:hAnsi="Georgia"/>
          <w:sz w:val="18"/>
          <w:szCs w:val="18"/>
        </w:rPr>
        <w:t>document.</w:t>
      </w:r>
      <w:r w:rsidRPr="00B14EF3">
        <w:rPr>
          <w:rFonts w:ascii="Georgia" w:hAnsi="Georgia"/>
          <w:sz w:val="18"/>
          <w:szCs w:val="18"/>
        </w:rPr>
        <w:t xml:space="preserve"> </w:t>
      </w:r>
      <w:r w:rsidR="00BA3C65" w:rsidRPr="00B14EF3">
        <w:rPr>
          <w:rFonts w:ascii="Georgia" w:hAnsi="Georgia"/>
          <w:sz w:val="18"/>
          <w:szCs w:val="18"/>
        </w:rPr>
        <w:t>P</w:t>
      </w:r>
      <w:r w:rsidRPr="00B14EF3">
        <w:rPr>
          <w:rFonts w:ascii="Georgia" w:hAnsi="Georgia"/>
          <w:sz w:val="18"/>
          <w:szCs w:val="18"/>
        </w:rPr>
        <w:t>apers should be prepared in single column format suitable for direct prin</w:t>
      </w:r>
      <w:r w:rsidR="00BA3C65" w:rsidRPr="00B14EF3">
        <w:rPr>
          <w:rFonts w:ascii="Georgia" w:hAnsi="Georgia"/>
          <w:sz w:val="18"/>
          <w:szCs w:val="18"/>
        </w:rPr>
        <w:t>ting onto A4 paper</w:t>
      </w:r>
      <w:r w:rsidRPr="00B14EF3">
        <w:rPr>
          <w:rFonts w:ascii="Georgia" w:hAnsi="Georgia"/>
          <w:sz w:val="18"/>
          <w:szCs w:val="18"/>
        </w:rPr>
        <w:t xml:space="preserve">. </w:t>
      </w:r>
      <w:r w:rsidR="00BA3C65" w:rsidRPr="00B14EF3">
        <w:rPr>
          <w:rFonts w:ascii="Georgia" w:hAnsi="Georgia"/>
          <w:sz w:val="18"/>
          <w:szCs w:val="18"/>
        </w:rPr>
        <w:t xml:space="preserve"> </w:t>
      </w:r>
      <w:r w:rsidR="00204EDF" w:rsidRPr="00B14EF3">
        <w:rPr>
          <w:rFonts w:ascii="Georgia" w:hAnsi="Georgia"/>
          <w:sz w:val="18"/>
          <w:szCs w:val="18"/>
        </w:rPr>
        <w:t>Keep l</w:t>
      </w:r>
      <w:r w:rsidR="00441765" w:rsidRPr="00B14EF3">
        <w:rPr>
          <w:rFonts w:ascii="Georgia" w:hAnsi="Georgia"/>
          <w:sz w:val="18"/>
          <w:szCs w:val="18"/>
        </w:rPr>
        <w:t xml:space="preserve">ine spacing </w:t>
      </w:r>
      <w:r w:rsidR="00204EDF" w:rsidRPr="00B14EF3">
        <w:rPr>
          <w:rFonts w:ascii="Georgia" w:hAnsi="Georgia"/>
          <w:sz w:val="18"/>
          <w:szCs w:val="18"/>
        </w:rPr>
        <w:t>at</w:t>
      </w:r>
      <w:r w:rsidR="00441765" w:rsidRPr="00B14EF3">
        <w:rPr>
          <w:rFonts w:ascii="Georgia" w:hAnsi="Georgia"/>
          <w:sz w:val="18"/>
          <w:szCs w:val="18"/>
        </w:rPr>
        <w:t xml:space="preserve"> 1.5. </w:t>
      </w:r>
      <w:r w:rsidR="00CF36FB" w:rsidRPr="00B14EF3">
        <w:rPr>
          <w:rFonts w:ascii="Georgia" w:hAnsi="Georgia"/>
          <w:sz w:val="18"/>
          <w:szCs w:val="18"/>
        </w:rPr>
        <w:t xml:space="preserve"> </w:t>
      </w:r>
      <w:r w:rsidR="007C5E4D">
        <w:rPr>
          <w:rFonts w:ascii="Georgia" w:hAnsi="Georgia"/>
          <w:sz w:val="18"/>
          <w:szCs w:val="18"/>
        </w:rPr>
        <w:t xml:space="preserve">Font type is Georgia. Font size is 9. </w:t>
      </w:r>
      <w:r w:rsidR="007C5E4D" w:rsidRPr="00B14EF3">
        <w:rPr>
          <w:rFonts w:ascii="Georgia" w:hAnsi="Georgia"/>
          <w:sz w:val="18"/>
          <w:szCs w:val="18"/>
        </w:rPr>
        <w:t xml:space="preserve">Please do not alter the formatting and style layouts which have been set up in this template document. Papers should be prepared in single column format suitable for direct printing onto A4 paper.  Keep line spacing at 1.5.  </w:t>
      </w:r>
      <w:r w:rsidR="007C5E4D">
        <w:rPr>
          <w:rFonts w:ascii="Georgia" w:hAnsi="Georgia"/>
          <w:sz w:val="18"/>
          <w:szCs w:val="18"/>
        </w:rPr>
        <w:t xml:space="preserve">Font type is Georgia. Font size is 9. </w:t>
      </w:r>
    </w:p>
    <w:p w:rsidR="00441765" w:rsidRPr="0034477C" w:rsidRDefault="00441765" w:rsidP="0034477C">
      <w:pPr>
        <w:spacing w:line="360" w:lineRule="auto"/>
        <w:rPr>
          <w:rFonts w:ascii="Georgia" w:hAnsi="Georgia" w:cs="Arial-Black"/>
          <w:b/>
          <w:lang w:val="tr-TR" w:eastAsia="tr-TR"/>
        </w:rPr>
      </w:pPr>
    </w:p>
    <w:p w:rsidR="00962CCB" w:rsidRPr="0034477C" w:rsidRDefault="008B79BE" w:rsidP="0034477C">
      <w:pPr>
        <w:pStyle w:val="ListParagraph"/>
        <w:numPr>
          <w:ilvl w:val="0"/>
          <w:numId w:val="27"/>
        </w:numPr>
        <w:spacing w:line="360" w:lineRule="auto"/>
        <w:rPr>
          <w:rFonts w:ascii="Georgia" w:hAnsi="Georgia"/>
          <w:b/>
          <w:lang w:eastAsia="tr-TR"/>
        </w:rPr>
      </w:pPr>
      <w:r w:rsidRPr="0034477C">
        <w:rPr>
          <w:rFonts w:ascii="Georgia" w:hAnsi="Georgia" w:cs="Arial-Black"/>
          <w:b/>
          <w:lang w:val="tr-TR" w:eastAsia="tr-TR"/>
        </w:rPr>
        <w:t xml:space="preserve">First Order </w:t>
      </w:r>
      <w:r w:rsidR="00962CCB" w:rsidRPr="0034477C">
        <w:rPr>
          <w:rFonts w:ascii="Georgia" w:hAnsi="Georgia" w:cs="Arial-Black"/>
          <w:b/>
          <w:lang w:val="tr-TR" w:eastAsia="tr-TR"/>
        </w:rPr>
        <w:t xml:space="preserve">Heading </w:t>
      </w:r>
      <w:r w:rsidRPr="0034477C">
        <w:rPr>
          <w:rFonts w:ascii="Georgia" w:hAnsi="Georgia" w:cs="Arial-Black"/>
          <w:b/>
          <w:lang w:val="tr-TR" w:eastAsia="tr-TR"/>
        </w:rPr>
        <w:t>Styles</w:t>
      </w:r>
    </w:p>
    <w:p w:rsidR="00962CCB" w:rsidRPr="00B14EF3" w:rsidRDefault="008B79BE" w:rsidP="00B14EF3">
      <w:pPr>
        <w:spacing w:line="360" w:lineRule="auto"/>
        <w:jc w:val="both"/>
        <w:rPr>
          <w:rFonts w:ascii="Georgia" w:hAnsi="Georgia"/>
          <w:sz w:val="18"/>
          <w:szCs w:val="18"/>
        </w:rPr>
      </w:pPr>
      <w:r w:rsidRPr="00B14EF3">
        <w:rPr>
          <w:rFonts w:ascii="Georgia" w:hAnsi="Georgia"/>
          <w:sz w:val="18"/>
          <w:szCs w:val="18"/>
        </w:rPr>
        <w:t xml:space="preserve">Capitalize each word. Font size is 10. </w:t>
      </w:r>
      <w:r w:rsidR="00125710" w:rsidRPr="00B14EF3">
        <w:rPr>
          <w:rFonts w:ascii="Georgia" w:hAnsi="Georgia"/>
          <w:sz w:val="18"/>
          <w:szCs w:val="18"/>
        </w:rPr>
        <w:t>Bold. Capitalize each word. Font size is 10. Bold. Capitalize each word. Font size is 10. Bold. Capitalize each word. Font size is 10. Bold. Capitalize each word. Font size is 10. Bold. Capitalize each word. Font size is 10. Bold. Capitalize each word. Font size is 10. Bold. Capitalize each word. Font size is 10. Bold. Capitalize each word. Font size is 10. Bold. Capitalize each word. Font size is 10. Bold. Capitalize each word. Font size is 10. Bold.</w:t>
      </w:r>
    </w:p>
    <w:p w:rsidR="00125710" w:rsidRPr="0034477C" w:rsidRDefault="00125710" w:rsidP="0034477C">
      <w:pPr>
        <w:spacing w:line="360" w:lineRule="auto"/>
        <w:rPr>
          <w:rFonts w:ascii="Georgia" w:hAnsi="Georgia"/>
        </w:rPr>
      </w:pPr>
    </w:p>
    <w:p w:rsidR="00962CCB" w:rsidRPr="0034477C" w:rsidRDefault="00962CCB" w:rsidP="0034477C">
      <w:pPr>
        <w:pStyle w:val="Els-2ndorder-head"/>
        <w:numPr>
          <w:ilvl w:val="1"/>
          <w:numId w:val="27"/>
        </w:numPr>
        <w:spacing w:before="0" w:after="0" w:line="360" w:lineRule="auto"/>
        <w:rPr>
          <w:rFonts w:ascii="Georgia" w:hAnsi="Georgia"/>
          <w:lang w:eastAsia="tr-TR"/>
        </w:rPr>
      </w:pPr>
      <w:r w:rsidRPr="0034477C">
        <w:rPr>
          <w:rFonts w:ascii="Georgia" w:hAnsi="Georgia"/>
          <w:lang w:eastAsia="tr-TR"/>
        </w:rPr>
        <w:t xml:space="preserve">Second </w:t>
      </w:r>
      <w:r w:rsidR="00125710" w:rsidRPr="0034477C">
        <w:rPr>
          <w:rFonts w:ascii="Georgia" w:hAnsi="Georgia"/>
          <w:lang w:eastAsia="tr-TR"/>
        </w:rPr>
        <w:t>Order Head</w:t>
      </w:r>
      <w:r w:rsidR="00BA1BA4" w:rsidRPr="0034477C">
        <w:rPr>
          <w:rFonts w:ascii="Georgia" w:hAnsi="Georgia"/>
          <w:lang w:eastAsia="tr-TR"/>
        </w:rPr>
        <w:t>ing</w:t>
      </w:r>
    </w:p>
    <w:p w:rsidR="00642183" w:rsidRPr="00B14EF3" w:rsidRDefault="00125710" w:rsidP="00B14EF3">
      <w:pPr>
        <w:spacing w:line="360" w:lineRule="auto"/>
        <w:jc w:val="both"/>
        <w:rPr>
          <w:rFonts w:ascii="Georgia" w:hAnsi="Georgia"/>
          <w:sz w:val="18"/>
          <w:szCs w:val="18"/>
        </w:rPr>
      </w:pPr>
      <w:r w:rsidRPr="00B14EF3">
        <w:rPr>
          <w:rFonts w:ascii="Georgia" w:hAnsi="Georgia"/>
          <w:sz w:val="18"/>
          <w:szCs w:val="18"/>
        </w:rPr>
        <w:t xml:space="preserve">Capitalize each word. Font size is 10. Italicize. </w:t>
      </w:r>
      <w:r w:rsidR="00642183" w:rsidRPr="00B14EF3">
        <w:rPr>
          <w:rFonts w:ascii="Georgia" w:hAnsi="Georgia"/>
          <w:sz w:val="18"/>
          <w:szCs w:val="18"/>
        </w:rPr>
        <w:t>No bold. Capitalize each word. Font size is 10. Italicize. No bold. Capitalize each word. Font size is 10. Italicize. No bold. Capitalize each word. Font size is 10. Italicize. No bold. Capitalize each word. Font size is 10. Italicize. No bold. Capitalize each word. Font size is 10. Italicize. No bold.</w:t>
      </w:r>
    </w:p>
    <w:p w:rsidR="00962CCB" w:rsidRPr="0034477C" w:rsidRDefault="00962CCB" w:rsidP="0034477C">
      <w:pPr>
        <w:pStyle w:val="Els-3rdorder-head"/>
        <w:numPr>
          <w:ilvl w:val="2"/>
          <w:numId w:val="27"/>
        </w:numPr>
        <w:spacing w:line="360" w:lineRule="auto"/>
        <w:ind w:left="426" w:hanging="426"/>
        <w:rPr>
          <w:rFonts w:ascii="Georgia" w:hAnsi="Georgia"/>
          <w:lang w:eastAsia="tr-TR"/>
        </w:rPr>
      </w:pPr>
      <w:r w:rsidRPr="0034477C">
        <w:rPr>
          <w:rFonts w:ascii="Georgia" w:hAnsi="Georgia"/>
          <w:lang w:eastAsia="tr-TR"/>
        </w:rPr>
        <w:lastRenderedPageBreak/>
        <w:t xml:space="preserve">Third </w:t>
      </w:r>
      <w:r w:rsidR="00BA1BA4" w:rsidRPr="0034477C">
        <w:rPr>
          <w:rFonts w:ascii="Georgia" w:hAnsi="Georgia"/>
          <w:lang w:eastAsia="tr-TR"/>
        </w:rPr>
        <w:t xml:space="preserve">Order Heading </w:t>
      </w:r>
    </w:p>
    <w:p w:rsidR="00500875" w:rsidRPr="00B14EF3" w:rsidRDefault="00EA1DB7" w:rsidP="00B14EF3">
      <w:pPr>
        <w:spacing w:line="360" w:lineRule="auto"/>
        <w:rPr>
          <w:rFonts w:ascii="Georgia" w:hAnsi="Georgia"/>
          <w:sz w:val="18"/>
          <w:szCs w:val="18"/>
        </w:rPr>
      </w:pPr>
      <w:r w:rsidRPr="00B14EF3">
        <w:rPr>
          <w:rFonts w:ascii="Georgia" w:hAnsi="Georgia"/>
          <w:sz w:val="18"/>
          <w:szCs w:val="18"/>
        </w:rPr>
        <w:t>Capitalize each word. Font size is 10. Italicize. No bold. Capitalize each word. Font size is 10. Italicize. No bold. Capitalize each word. Font size is 10. Italicize. No bold. Capitalize each word. Font size is 10. Italicize. No bold. Capitalize each word. Font size is 10. Italicize. No bold. Capitalize each word. Font size is 10. Italicize. No bold.</w:t>
      </w:r>
    </w:p>
    <w:p w:rsidR="005703A7" w:rsidRPr="0034477C" w:rsidRDefault="005703A7" w:rsidP="0034477C">
      <w:pPr>
        <w:spacing w:line="360" w:lineRule="auto"/>
        <w:rPr>
          <w:rFonts w:ascii="Georgia" w:hAnsi="Georgia"/>
        </w:rPr>
      </w:pPr>
    </w:p>
    <w:p w:rsidR="0034477C" w:rsidRDefault="00962CCB" w:rsidP="0034477C">
      <w:pPr>
        <w:pStyle w:val="ListParagraph"/>
        <w:numPr>
          <w:ilvl w:val="3"/>
          <w:numId w:val="27"/>
        </w:numPr>
        <w:spacing w:line="360" w:lineRule="auto"/>
        <w:rPr>
          <w:rFonts w:ascii="Georgia" w:hAnsi="Georgia"/>
          <w:i/>
          <w:lang w:eastAsia="tr-TR"/>
        </w:rPr>
      </w:pPr>
      <w:r w:rsidRPr="0034477C">
        <w:rPr>
          <w:rFonts w:ascii="Georgia" w:hAnsi="Georgia"/>
          <w:i/>
          <w:lang w:eastAsia="tr-TR"/>
        </w:rPr>
        <w:t xml:space="preserve">Fourth </w:t>
      </w:r>
      <w:r w:rsidR="00500875" w:rsidRPr="0034477C">
        <w:rPr>
          <w:rFonts w:ascii="Georgia" w:hAnsi="Georgia"/>
          <w:i/>
          <w:lang w:eastAsia="tr-TR"/>
        </w:rPr>
        <w:t xml:space="preserve">Order Heading </w:t>
      </w:r>
    </w:p>
    <w:p w:rsidR="0034477C" w:rsidRPr="00B14EF3" w:rsidRDefault="00500875" w:rsidP="00B14EF3">
      <w:pPr>
        <w:spacing w:line="360" w:lineRule="auto"/>
        <w:rPr>
          <w:rFonts w:ascii="Georgia" w:hAnsi="Georgia"/>
          <w:sz w:val="18"/>
          <w:szCs w:val="18"/>
        </w:rPr>
      </w:pPr>
      <w:r w:rsidRPr="00B14EF3">
        <w:rPr>
          <w:rFonts w:ascii="Georgia" w:hAnsi="Georgia"/>
          <w:sz w:val="18"/>
          <w:szCs w:val="18"/>
        </w:rPr>
        <w:t>Capitalize each word. Font size is 10. Italicize. No bold. Capitalize each word. Font size is 10. Italicize. No bold. Capitalize each word. Font size is 10. Italicize. No bold. Capitalize each word. Font size is 10. Italicize. No bold. Capitalize each word. Font size is 10. Italicize. No bold. Capitalize each word. Font size is 1</w:t>
      </w:r>
      <w:r w:rsidR="0034477C" w:rsidRPr="00B14EF3">
        <w:rPr>
          <w:rFonts w:ascii="Georgia" w:hAnsi="Georgia"/>
          <w:sz w:val="18"/>
          <w:szCs w:val="18"/>
        </w:rPr>
        <w:t>0</w:t>
      </w:r>
    </w:p>
    <w:p w:rsidR="0034477C" w:rsidRDefault="0034477C" w:rsidP="0034477C">
      <w:pPr>
        <w:spacing w:line="360" w:lineRule="auto"/>
        <w:rPr>
          <w:rFonts w:ascii="Georgia" w:hAnsi="Georgia"/>
          <w:b/>
          <w:lang w:eastAsia="tr-TR"/>
        </w:rPr>
      </w:pPr>
    </w:p>
    <w:p w:rsidR="0034477C" w:rsidRDefault="004E656D" w:rsidP="0034477C">
      <w:pPr>
        <w:spacing w:line="360" w:lineRule="auto"/>
        <w:rPr>
          <w:rFonts w:ascii="Georgia" w:hAnsi="Georgia"/>
          <w:b/>
          <w:lang w:eastAsia="tr-TR"/>
        </w:rPr>
      </w:pPr>
      <w:r w:rsidRPr="0034477C">
        <w:rPr>
          <w:rFonts w:ascii="Georgia" w:hAnsi="Georgia"/>
          <w:b/>
          <w:lang w:eastAsia="tr-TR"/>
        </w:rPr>
        <w:t xml:space="preserve">Tables and Figures </w:t>
      </w:r>
    </w:p>
    <w:p w:rsidR="0034477C" w:rsidRPr="00D6376E" w:rsidRDefault="00962CCB" w:rsidP="0034477C">
      <w:pPr>
        <w:spacing w:line="360" w:lineRule="auto"/>
        <w:rPr>
          <w:rFonts w:ascii="Georgia" w:hAnsi="Georgia" w:cs="Arial-Black"/>
          <w:b/>
          <w:lang w:val="tr-TR" w:eastAsia="tr-TR"/>
        </w:rPr>
      </w:pPr>
      <w:r w:rsidRPr="00D6376E">
        <w:rPr>
          <w:rFonts w:ascii="Georgia" w:hAnsi="Georgia" w:cs="Arial-Black"/>
          <w:b/>
          <w:lang w:val="tr-TR" w:eastAsia="tr-TR"/>
        </w:rPr>
        <w:t>Tables</w:t>
      </w:r>
    </w:p>
    <w:p w:rsidR="0034477C" w:rsidRPr="00D6376E" w:rsidRDefault="00962CCB" w:rsidP="00D6376E">
      <w:pPr>
        <w:spacing w:line="360" w:lineRule="auto"/>
        <w:jc w:val="both"/>
        <w:rPr>
          <w:rFonts w:ascii="Georgia" w:hAnsi="Georgia"/>
          <w:sz w:val="18"/>
          <w:szCs w:val="18"/>
          <w:lang w:eastAsia="tr-TR"/>
        </w:rPr>
      </w:pPr>
      <w:r w:rsidRPr="00D6376E">
        <w:rPr>
          <w:rFonts w:ascii="Georgia" w:hAnsi="Georgia"/>
          <w:sz w:val="18"/>
          <w:szCs w:val="18"/>
          <w:lang w:eastAsia="tr-TR"/>
        </w:rPr>
        <w:t xml:space="preserve">All tables should be numbered with Arabic numerals. </w:t>
      </w:r>
      <w:r w:rsidR="00603270" w:rsidRPr="00D6376E">
        <w:rPr>
          <w:rFonts w:ascii="Georgia" w:hAnsi="Georgia"/>
          <w:sz w:val="18"/>
          <w:szCs w:val="18"/>
          <w:lang w:eastAsia="tr-TR"/>
        </w:rPr>
        <w:t>Title</w:t>
      </w:r>
      <w:r w:rsidRPr="00D6376E">
        <w:rPr>
          <w:rFonts w:ascii="Georgia" w:hAnsi="Georgia"/>
          <w:sz w:val="18"/>
          <w:szCs w:val="18"/>
          <w:lang w:eastAsia="tr-TR"/>
        </w:rPr>
        <w:t xml:space="preserve"> should be placed above table</w:t>
      </w:r>
      <w:r w:rsidR="00023F58" w:rsidRPr="00D6376E">
        <w:rPr>
          <w:rFonts w:ascii="Georgia" w:hAnsi="Georgia"/>
          <w:sz w:val="18"/>
          <w:szCs w:val="18"/>
          <w:lang w:eastAsia="tr-TR"/>
        </w:rPr>
        <w:t xml:space="preserve"> and </w:t>
      </w:r>
      <w:r w:rsidR="00D6376E" w:rsidRPr="00D6376E">
        <w:rPr>
          <w:rFonts w:ascii="Georgia" w:hAnsi="Georgia"/>
          <w:sz w:val="18"/>
          <w:szCs w:val="18"/>
          <w:lang w:eastAsia="tr-TR"/>
        </w:rPr>
        <w:t>centred</w:t>
      </w:r>
      <w:r w:rsidRPr="00D6376E">
        <w:rPr>
          <w:rFonts w:ascii="Georgia" w:hAnsi="Georgia"/>
          <w:sz w:val="18"/>
          <w:szCs w:val="18"/>
          <w:lang w:eastAsia="tr-TR"/>
        </w:rPr>
        <w:t xml:space="preserve">. </w:t>
      </w:r>
      <w:r w:rsidR="00520A72" w:rsidRPr="00D6376E">
        <w:rPr>
          <w:rFonts w:ascii="Georgia" w:hAnsi="Georgia"/>
          <w:sz w:val="18"/>
          <w:szCs w:val="18"/>
        </w:rPr>
        <w:t>Capitalize each word</w:t>
      </w:r>
      <w:r w:rsidR="00520A72" w:rsidRPr="00D6376E">
        <w:rPr>
          <w:rFonts w:ascii="Georgia" w:hAnsi="Georgia"/>
          <w:sz w:val="18"/>
          <w:szCs w:val="18"/>
          <w:lang w:eastAsia="tr-TR"/>
        </w:rPr>
        <w:t xml:space="preserve"> in the title. </w:t>
      </w:r>
      <w:r w:rsidRPr="00D6376E">
        <w:rPr>
          <w:rFonts w:ascii="Georgia" w:hAnsi="Georgia"/>
          <w:sz w:val="18"/>
          <w:szCs w:val="18"/>
          <w:lang w:eastAsia="tr-TR"/>
        </w:rPr>
        <w:t>Only horizontal lines should be used within a table, to distinguish the column headings from the body of the table. Tables must be embedded into the text</w:t>
      </w:r>
      <w:r w:rsidR="00023F58" w:rsidRPr="00D6376E">
        <w:rPr>
          <w:rFonts w:ascii="Georgia" w:hAnsi="Georgia"/>
          <w:sz w:val="18"/>
          <w:szCs w:val="18"/>
          <w:lang w:eastAsia="tr-TR"/>
        </w:rPr>
        <w:t xml:space="preserve"> at the right place. </w:t>
      </w:r>
      <w:r w:rsidR="00603270" w:rsidRPr="00D6376E">
        <w:rPr>
          <w:rFonts w:ascii="Georgia" w:hAnsi="Georgia"/>
          <w:sz w:val="18"/>
          <w:szCs w:val="18"/>
          <w:lang w:eastAsia="tr-TR"/>
        </w:rPr>
        <w:t>All tables should be numbered with Arabic numerals</w:t>
      </w:r>
      <w:r w:rsidR="006E4D44" w:rsidRPr="00D6376E">
        <w:rPr>
          <w:rFonts w:ascii="Georgia" w:hAnsi="Georgia"/>
          <w:sz w:val="18"/>
          <w:szCs w:val="18"/>
          <w:lang w:eastAsia="tr-TR"/>
        </w:rPr>
        <w:t xml:space="preserve"> (Table 1, Table 2....)</w:t>
      </w:r>
      <w:r w:rsidR="00603270" w:rsidRPr="00D6376E">
        <w:rPr>
          <w:rFonts w:ascii="Georgia" w:hAnsi="Georgia"/>
          <w:sz w:val="18"/>
          <w:szCs w:val="18"/>
          <w:lang w:eastAsia="tr-TR"/>
        </w:rPr>
        <w:t>.</w:t>
      </w:r>
      <w:r w:rsidR="006E4D44" w:rsidRPr="00D6376E">
        <w:rPr>
          <w:rFonts w:ascii="Georgia" w:hAnsi="Georgia"/>
          <w:sz w:val="18"/>
          <w:szCs w:val="18"/>
          <w:lang w:eastAsia="tr-TR"/>
        </w:rPr>
        <w:t xml:space="preserve"> </w:t>
      </w:r>
    </w:p>
    <w:p w:rsidR="0034477C" w:rsidRPr="00D6376E" w:rsidRDefault="0034477C" w:rsidP="0034477C">
      <w:pPr>
        <w:spacing w:line="360" w:lineRule="auto"/>
        <w:jc w:val="center"/>
        <w:rPr>
          <w:rFonts w:ascii="Georgia" w:hAnsi="Georgia"/>
          <w:sz w:val="18"/>
          <w:szCs w:val="18"/>
        </w:rPr>
      </w:pPr>
      <w:r w:rsidRPr="00D6376E">
        <w:rPr>
          <w:rFonts w:ascii="Georgia" w:hAnsi="Georgia"/>
          <w:sz w:val="18"/>
          <w:szCs w:val="18"/>
        </w:rPr>
        <w:t>Table 1:</w:t>
      </w:r>
      <w:r w:rsidRPr="00D6376E">
        <w:rPr>
          <w:rFonts w:ascii="Georgia" w:hAnsi="Georgia"/>
          <w:b/>
          <w:bCs/>
          <w:i/>
          <w:sz w:val="18"/>
          <w:szCs w:val="18"/>
        </w:rPr>
        <w:t xml:space="preserve"> </w:t>
      </w:r>
      <w:r w:rsidRPr="00D6376E">
        <w:rPr>
          <w:rFonts w:ascii="Georgia" w:hAnsi="Georgia"/>
          <w:sz w:val="18"/>
          <w:szCs w:val="18"/>
        </w:rPr>
        <w:t>Gender Impact on Attitude towards Self Employment</w:t>
      </w:r>
    </w:p>
    <w:tbl>
      <w:tblPr>
        <w:tblpPr w:leftFromText="180" w:rightFromText="180" w:vertAnchor="text" w:horzAnchor="margin" w:tblpY="58"/>
        <w:tblW w:w="0" w:type="auto"/>
        <w:tblBorders>
          <w:top w:val="single" w:sz="4" w:space="0" w:color="auto"/>
          <w:bottom w:val="single" w:sz="4" w:space="0" w:color="auto"/>
        </w:tblBorders>
        <w:tblLayout w:type="fixed"/>
        <w:tblCellMar>
          <w:left w:w="93" w:type="dxa"/>
          <w:right w:w="93" w:type="dxa"/>
        </w:tblCellMar>
        <w:tblLook w:val="0000"/>
      </w:tblPr>
      <w:tblGrid>
        <w:gridCol w:w="2361"/>
        <w:gridCol w:w="993"/>
        <w:gridCol w:w="1263"/>
        <w:gridCol w:w="1997"/>
        <w:gridCol w:w="2410"/>
      </w:tblGrid>
      <w:tr w:rsidR="0034477C" w:rsidRPr="0034477C" w:rsidTr="0034477C">
        <w:trPr>
          <w:trHeight w:val="273"/>
        </w:trPr>
        <w:tc>
          <w:tcPr>
            <w:tcW w:w="2361" w:type="dxa"/>
            <w:tcBorders>
              <w:top w:val="single" w:sz="4" w:space="0" w:color="auto"/>
              <w:bottom w:val="single" w:sz="4" w:space="0" w:color="auto"/>
            </w:tcBorders>
            <w:shd w:val="clear" w:color="000000" w:fill="FFFFFF"/>
            <w:vAlign w:val="bottom"/>
          </w:tcPr>
          <w:p w:rsidR="0034477C" w:rsidRPr="00D6376E" w:rsidRDefault="0034477C" w:rsidP="0034477C">
            <w:pPr>
              <w:pStyle w:val="Els-body-text"/>
              <w:tabs>
                <w:tab w:val="left" w:pos="360"/>
              </w:tabs>
              <w:spacing w:line="360" w:lineRule="auto"/>
              <w:ind w:firstLine="0"/>
              <w:jc w:val="left"/>
              <w:rPr>
                <w:rFonts w:ascii="Georgia" w:hAnsi="Georgia"/>
                <w:bCs/>
                <w:sz w:val="18"/>
                <w:szCs w:val="18"/>
              </w:rPr>
            </w:pPr>
            <w:r w:rsidRPr="00D6376E">
              <w:rPr>
                <w:rFonts w:ascii="Georgia" w:hAnsi="Georgia"/>
                <w:bCs/>
                <w:sz w:val="18"/>
                <w:szCs w:val="18"/>
              </w:rPr>
              <w:t>Attitude towards Self Employment</w:t>
            </w:r>
          </w:p>
        </w:tc>
        <w:tc>
          <w:tcPr>
            <w:tcW w:w="993" w:type="dxa"/>
            <w:tcBorders>
              <w:top w:val="single" w:sz="4" w:space="0" w:color="auto"/>
              <w:bottom w:val="single" w:sz="4" w:space="0" w:color="auto"/>
            </w:tcBorders>
            <w:shd w:val="clear" w:color="000000" w:fill="FFFFFF"/>
            <w:vAlign w:val="bottom"/>
          </w:tcPr>
          <w:p w:rsidR="0034477C" w:rsidRPr="00D6376E" w:rsidRDefault="0034477C" w:rsidP="0034477C">
            <w:pPr>
              <w:pStyle w:val="Els-body-text"/>
              <w:tabs>
                <w:tab w:val="left" w:pos="360"/>
              </w:tabs>
              <w:spacing w:line="360" w:lineRule="auto"/>
              <w:ind w:firstLine="0"/>
              <w:rPr>
                <w:rFonts w:ascii="Georgia" w:hAnsi="Georgia"/>
                <w:bCs/>
                <w:sz w:val="18"/>
                <w:szCs w:val="18"/>
              </w:rPr>
            </w:pPr>
            <w:r w:rsidRPr="00D6376E">
              <w:rPr>
                <w:rFonts w:ascii="Georgia" w:hAnsi="Georgia"/>
                <w:bCs/>
                <w:sz w:val="18"/>
                <w:szCs w:val="18"/>
              </w:rPr>
              <w:t>Gender</w:t>
            </w:r>
          </w:p>
        </w:tc>
        <w:tc>
          <w:tcPr>
            <w:tcW w:w="1263" w:type="dxa"/>
            <w:tcBorders>
              <w:top w:val="single" w:sz="4" w:space="0" w:color="auto"/>
              <w:bottom w:val="single" w:sz="4" w:space="0" w:color="auto"/>
            </w:tcBorders>
            <w:shd w:val="clear" w:color="000000" w:fill="FFFFFF"/>
            <w:vAlign w:val="bottom"/>
          </w:tcPr>
          <w:p w:rsidR="0034477C" w:rsidRPr="00D6376E" w:rsidRDefault="0034477C" w:rsidP="0034477C">
            <w:pPr>
              <w:pStyle w:val="Els-body-text"/>
              <w:tabs>
                <w:tab w:val="left" w:pos="360"/>
              </w:tabs>
              <w:spacing w:line="360" w:lineRule="auto"/>
              <w:ind w:firstLine="0"/>
              <w:rPr>
                <w:rFonts w:ascii="Georgia" w:hAnsi="Georgia"/>
                <w:bCs/>
                <w:sz w:val="18"/>
                <w:szCs w:val="18"/>
              </w:rPr>
            </w:pPr>
            <w:r w:rsidRPr="00D6376E">
              <w:rPr>
                <w:rFonts w:ascii="Georgia" w:hAnsi="Georgia"/>
                <w:bCs/>
                <w:sz w:val="18"/>
                <w:szCs w:val="18"/>
              </w:rPr>
              <w:t>Mean Rank</w:t>
            </w:r>
          </w:p>
        </w:tc>
        <w:tc>
          <w:tcPr>
            <w:tcW w:w="1997" w:type="dxa"/>
            <w:tcBorders>
              <w:top w:val="single" w:sz="4" w:space="0" w:color="auto"/>
              <w:bottom w:val="single" w:sz="4" w:space="0" w:color="auto"/>
            </w:tcBorders>
            <w:shd w:val="clear" w:color="000000" w:fill="FFFFFF"/>
            <w:vAlign w:val="bottom"/>
          </w:tcPr>
          <w:p w:rsidR="0034477C" w:rsidRPr="00D6376E" w:rsidRDefault="0034477C" w:rsidP="0034477C">
            <w:pPr>
              <w:pStyle w:val="Els-body-text"/>
              <w:tabs>
                <w:tab w:val="left" w:pos="360"/>
              </w:tabs>
              <w:spacing w:line="360" w:lineRule="auto"/>
              <w:ind w:firstLine="0"/>
              <w:rPr>
                <w:rFonts w:ascii="Georgia" w:hAnsi="Georgia"/>
                <w:bCs/>
                <w:sz w:val="18"/>
                <w:szCs w:val="18"/>
              </w:rPr>
            </w:pPr>
            <w:r w:rsidRPr="00D6376E">
              <w:rPr>
                <w:rFonts w:ascii="Georgia" w:hAnsi="Georgia"/>
                <w:bCs/>
                <w:sz w:val="18"/>
                <w:szCs w:val="18"/>
              </w:rPr>
              <w:t>Mann-Whitney U</w:t>
            </w:r>
          </w:p>
        </w:tc>
        <w:tc>
          <w:tcPr>
            <w:tcW w:w="2410" w:type="dxa"/>
            <w:tcBorders>
              <w:top w:val="single" w:sz="4" w:space="0" w:color="auto"/>
              <w:bottom w:val="single" w:sz="4" w:space="0" w:color="auto"/>
            </w:tcBorders>
            <w:shd w:val="clear" w:color="000000" w:fill="FFFFFF"/>
            <w:vAlign w:val="bottom"/>
          </w:tcPr>
          <w:p w:rsidR="0034477C" w:rsidRPr="00D6376E" w:rsidRDefault="0034477C" w:rsidP="0034477C">
            <w:pPr>
              <w:pStyle w:val="Els-body-text"/>
              <w:tabs>
                <w:tab w:val="left" w:pos="360"/>
              </w:tabs>
              <w:spacing w:line="360" w:lineRule="auto"/>
              <w:ind w:firstLine="0"/>
              <w:rPr>
                <w:rFonts w:ascii="Georgia" w:hAnsi="Georgia"/>
                <w:bCs/>
                <w:sz w:val="18"/>
                <w:szCs w:val="18"/>
              </w:rPr>
            </w:pPr>
            <w:r w:rsidRPr="00D6376E">
              <w:rPr>
                <w:rFonts w:ascii="Georgia" w:hAnsi="Georgia"/>
                <w:bCs/>
                <w:sz w:val="18"/>
                <w:szCs w:val="18"/>
              </w:rPr>
              <w:t>Asymp. Sig. (2-tailed)</w:t>
            </w:r>
          </w:p>
        </w:tc>
      </w:tr>
      <w:tr w:rsidR="0034477C" w:rsidRPr="0034477C" w:rsidTr="0034477C">
        <w:trPr>
          <w:trHeight w:val="273"/>
        </w:trPr>
        <w:tc>
          <w:tcPr>
            <w:tcW w:w="2361" w:type="dxa"/>
            <w:tcBorders>
              <w:top w:val="single" w:sz="4" w:space="0" w:color="auto"/>
            </w:tcBorders>
            <w:shd w:val="clear" w:color="000000" w:fill="FFFFFF"/>
          </w:tcPr>
          <w:p w:rsidR="0034477C" w:rsidRPr="00D6376E" w:rsidRDefault="0034477C" w:rsidP="0034477C">
            <w:pPr>
              <w:pStyle w:val="Els-body-text"/>
              <w:tabs>
                <w:tab w:val="left" w:pos="360"/>
              </w:tabs>
              <w:spacing w:line="240" w:lineRule="auto"/>
              <w:rPr>
                <w:rFonts w:ascii="Georgia" w:hAnsi="Georgia"/>
                <w:sz w:val="18"/>
                <w:szCs w:val="18"/>
              </w:rPr>
            </w:pPr>
            <w:r w:rsidRPr="00D6376E">
              <w:rPr>
                <w:rFonts w:ascii="Georgia" w:hAnsi="Georgia"/>
                <w:sz w:val="18"/>
                <w:szCs w:val="18"/>
              </w:rPr>
              <w:t>ASE1</w:t>
            </w:r>
          </w:p>
        </w:tc>
        <w:tc>
          <w:tcPr>
            <w:tcW w:w="993" w:type="dxa"/>
            <w:tcBorders>
              <w:top w:val="single" w:sz="4" w:space="0" w:color="auto"/>
            </w:tcBorders>
            <w:shd w:val="clear" w:color="000000" w:fill="FFFFFF"/>
          </w:tcPr>
          <w:p w:rsidR="0034477C" w:rsidRPr="00D6376E" w:rsidRDefault="0034477C" w:rsidP="0034477C">
            <w:pPr>
              <w:pStyle w:val="Els-body-text"/>
              <w:tabs>
                <w:tab w:val="left" w:pos="360"/>
              </w:tabs>
              <w:spacing w:line="240" w:lineRule="auto"/>
              <w:ind w:firstLine="0"/>
              <w:rPr>
                <w:rFonts w:ascii="Georgia" w:hAnsi="Georgia"/>
                <w:sz w:val="18"/>
                <w:szCs w:val="18"/>
              </w:rPr>
            </w:pPr>
            <w:r w:rsidRPr="00D6376E">
              <w:rPr>
                <w:rFonts w:ascii="Georgia" w:hAnsi="Georgia"/>
                <w:sz w:val="18"/>
                <w:szCs w:val="18"/>
              </w:rPr>
              <w:t>Female</w:t>
            </w:r>
          </w:p>
        </w:tc>
        <w:tc>
          <w:tcPr>
            <w:tcW w:w="1263" w:type="dxa"/>
            <w:tcBorders>
              <w:top w:val="single" w:sz="4" w:space="0" w:color="auto"/>
            </w:tcBorders>
            <w:shd w:val="clear" w:color="000000" w:fill="FFFFFF"/>
            <w:vAlign w:val="center"/>
          </w:tcPr>
          <w:p w:rsidR="0034477C" w:rsidRPr="00D6376E" w:rsidRDefault="0034477C" w:rsidP="0034477C">
            <w:pPr>
              <w:pStyle w:val="Els-body-text"/>
              <w:tabs>
                <w:tab w:val="left" w:pos="360"/>
              </w:tabs>
              <w:spacing w:line="240" w:lineRule="auto"/>
              <w:rPr>
                <w:rFonts w:ascii="Georgia" w:hAnsi="Georgia"/>
                <w:sz w:val="18"/>
                <w:szCs w:val="18"/>
              </w:rPr>
            </w:pPr>
            <w:r w:rsidRPr="00D6376E">
              <w:rPr>
                <w:rFonts w:ascii="Georgia" w:hAnsi="Georgia"/>
                <w:sz w:val="18"/>
                <w:szCs w:val="18"/>
              </w:rPr>
              <w:t>74.17</w:t>
            </w:r>
          </w:p>
        </w:tc>
        <w:tc>
          <w:tcPr>
            <w:tcW w:w="1997" w:type="dxa"/>
            <w:tcBorders>
              <w:top w:val="single" w:sz="4" w:space="0" w:color="auto"/>
            </w:tcBorders>
            <w:shd w:val="clear" w:color="000000" w:fill="FFFFFF"/>
            <w:vAlign w:val="center"/>
          </w:tcPr>
          <w:p w:rsidR="0034477C" w:rsidRPr="00D6376E" w:rsidRDefault="0034477C" w:rsidP="0034477C">
            <w:pPr>
              <w:pStyle w:val="Els-body-text"/>
              <w:tabs>
                <w:tab w:val="left" w:pos="360"/>
              </w:tabs>
              <w:spacing w:line="240" w:lineRule="auto"/>
              <w:rPr>
                <w:rFonts w:ascii="Georgia" w:hAnsi="Georgia"/>
                <w:sz w:val="18"/>
                <w:szCs w:val="18"/>
              </w:rPr>
            </w:pPr>
            <w:r w:rsidRPr="00D6376E">
              <w:rPr>
                <w:rFonts w:ascii="Georgia" w:hAnsi="Georgia"/>
                <w:sz w:val="18"/>
                <w:szCs w:val="18"/>
              </w:rPr>
              <w:t>2660.500</w:t>
            </w:r>
          </w:p>
        </w:tc>
        <w:tc>
          <w:tcPr>
            <w:tcW w:w="2410" w:type="dxa"/>
            <w:tcBorders>
              <w:top w:val="single" w:sz="4" w:space="0" w:color="auto"/>
            </w:tcBorders>
            <w:shd w:val="clear" w:color="000000" w:fill="FFFFFF"/>
            <w:vAlign w:val="center"/>
          </w:tcPr>
          <w:p w:rsidR="0034477C" w:rsidRPr="00D6376E" w:rsidRDefault="0034477C" w:rsidP="0034477C">
            <w:pPr>
              <w:pStyle w:val="Els-body-text"/>
              <w:tabs>
                <w:tab w:val="left" w:pos="360"/>
              </w:tabs>
              <w:spacing w:line="240" w:lineRule="auto"/>
              <w:rPr>
                <w:rFonts w:ascii="Georgia" w:hAnsi="Georgia"/>
                <w:sz w:val="18"/>
                <w:szCs w:val="18"/>
              </w:rPr>
            </w:pPr>
            <w:r w:rsidRPr="00D6376E">
              <w:rPr>
                <w:rFonts w:ascii="Georgia" w:hAnsi="Georgia"/>
                <w:sz w:val="18"/>
                <w:szCs w:val="18"/>
              </w:rPr>
              <w:t>.768</w:t>
            </w:r>
          </w:p>
        </w:tc>
      </w:tr>
    </w:tbl>
    <w:p w:rsidR="0034477C" w:rsidRDefault="0034477C" w:rsidP="0034477C">
      <w:pPr>
        <w:spacing w:line="360" w:lineRule="auto"/>
        <w:rPr>
          <w:rFonts w:ascii="Georgia" w:hAnsi="Georgia"/>
        </w:rPr>
      </w:pPr>
    </w:p>
    <w:p w:rsidR="0034477C" w:rsidRPr="00D6376E" w:rsidRDefault="0034477C" w:rsidP="00D6376E">
      <w:pPr>
        <w:spacing w:line="360" w:lineRule="auto"/>
        <w:jc w:val="both"/>
        <w:rPr>
          <w:rFonts w:ascii="Georgia" w:hAnsi="Georgia"/>
          <w:sz w:val="18"/>
          <w:szCs w:val="18"/>
          <w:lang w:eastAsia="tr-TR"/>
        </w:rPr>
      </w:pPr>
      <w:r w:rsidRPr="00D6376E">
        <w:rPr>
          <w:rFonts w:ascii="Georgia" w:hAnsi="Georgia"/>
          <w:sz w:val="18"/>
          <w:szCs w:val="18"/>
          <w:lang w:eastAsia="tr-TR"/>
        </w:rPr>
        <w:t xml:space="preserve">All tables should be numbered with Arabic numerals. Title should be placed above table and </w:t>
      </w:r>
      <w:r w:rsidR="00157A2B" w:rsidRPr="00D6376E">
        <w:rPr>
          <w:rFonts w:ascii="Georgia" w:hAnsi="Georgia"/>
          <w:sz w:val="18"/>
          <w:szCs w:val="18"/>
          <w:lang w:eastAsia="tr-TR"/>
        </w:rPr>
        <w:t>centred</w:t>
      </w:r>
      <w:r w:rsidRPr="00D6376E">
        <w:rPr>
          <w:rFonts w:ascii="Georgia" w:hAnsi="Georgia"/>
          <w:sz w:val="18"/>
          <w:szCs w:val="18"/>
          <w:lang w:eastAsia="tr-TR"/>
        </w:rPr>
        <w:t xml:space="preserve">. </w:t>
      </w:r>
      <w:r w:rsidRPr="00D6376E">
        <w:rPr>
          <w:rFonts w:ascii="Georgia" w:hAnsi="Georgia"/>
          <w:sz w:val="18"/>
          <w:szCs w:val="18"/>
        </w:rPr>
        <w:t>Capitalize each word</w:t>
      </w:r>
      <w:r w:rsidRPr="00D6376E">
        <w:rPr>
          <w:rFonts w:ascii="Georgia" w:hAnsi="Georgia"/>
          <w:sz w:val="18"/>
          <w:szCs w:val="18"/>
          <w:lang w:eastAsia="tr-TR"/>
        </w:rPr>
        <w:t xml:space="preserve"> in the title. Only horizontal lines should be used within a table, to distinguish the column headings from the body of the table. Tables must be embedded into the text at the right place. All tables should be numbered with Arabic numerals (Table 1, Table 2....). </w:t>
      </w:r>
    </w:p>
    <w:p w:rsidR="0034477C" w:rsidRDefault="0034477C" w:rsidP="0034477C">
      <w:pPr>
        <w:spacing w:line="360" w:lineRule="auto"/>
        <w:rPr>
          <w:rFonts w:ascii="Georgia" w:hAnsi="Georgia"/>
          <w:lang w:eastAsia="tr-TR"/>
        </w:rPr>
      </w:pPr>
    </w:p>
    <w:p w:rsidR="0034477C" w:rsidRPr="0034477C" w:rsidRDefault="00962CCB" w:rsidP="0034477C">
      <w:pPr>
        <w:spacing w:line="360" w:lineRule="auto"/>
        <w:rPr>
          <w:rFonts w:ascii="Georgia" w:hAnsi="Georgia"/>
          <w:b/>
          <w:lang w:eastAsia="tr-TR"/>
        </w:rPr>
      </w:pPr>
      <w:r w:rsidRPr="0034477C">
        <w:rPr>
          <w:rFonts w:ascii="Georgia" w:hAnsi="Georgia"/>
          <w:b/>
          <w:lang w:eastAsia="tr-TR"/>
        </w:rPr>
        <w:t>Figures</w:t>
      </w:r>
      <w:r w:rsidR="0034477C" w:rsidRPr="0034477C">
        <w:rPr>
          <w:rFonts w:ascii="Georgia" w:hAnsi="Georgia"/>
          <w:b/>
          <w:lang w:eastAsia="tr-TR"/>
        </w:rPr>
        <w:t xml:space="preserve"> </w:t>
      </w:r>
    </w:p>
    <w:p w:rsidR="00962CCB" w:rsidRPr="00D6376E" w:rsidRDefault="00962CCB" w:rsidP="0034477C">
      <w:pPr>
        <w:spacing w:line="360" w:lineRule="auto"/>
        <w:rPr>
          <w:rFonts w:ascii="Georgia" w:hAnsi="Georgia"/>
          <w:sz w:val="18"/>
          <w:szCs w:val="18"/>
          <w:lang w:eastAsia="tr-TR"/>
        </w:rPr>
      </w:pPr>
      <w:r w:rsidRPr="00D6376E">
        <w:rPr>
          <w:rFonts w:ascii="Georgia" w:hAnsi="Georgia"/>
          <w:sz w:val="18"/>
          <w:szCs w:val="18"/>
          <w:lang w:eastAsia="tr-TR"/>
        </w:rPr>
        <w:t>All</w:t>
      </w:r>
      <w:r w:rsidR="00933B48" w:rsidRPr="00D6376E">
        <w:rPr>
          <w:rFonts w:ascii="Georgia" w:hAnsi="Georgia"/>
          <w:sz w:val="18"/>
          <w:szCs w:val="18"/>
          <w:lang w:eastAsia="tr-TR"/>
        </w:rPr>
        <w:t xml:space="preserve"> illustrations</w:t>
      </w:r>
      <w:r w:rsidRPr="00D6376E">
        <w:rPr>
          <w:rFonts w:ascii="Georgia" w:hAnsi="Georgia"/>
          <w:sz w:val="18"/>
          <w:szCs w:val="18"/>
          <w:lang w:eastAsia="tr-TR"/>
        </w:rPr>
        <w:t xml:space="preserve"> are to be referred to as figures. </w:t>
      </w:r>
      <w:r w:rsidR="00807ADF" w:rsidRPr="00D6376E">
        <w:rPr>
          <w:rFonts w:ascii="Georgia" w:hAnsi="Georgia"/>
          <w:sz w:val="18"/>
          <w:szCs w:val="18"/>
        </w:rPr>
        <w:t>Capitalize each word</w:t>
      </w:r>
      <w:r w:rsidR="00807ADF" w:rsidRPr="00D6376E">
        <w:rPr>
          <w:rFonts w:ascii="Georgia" w:hAnsi="Georgia"/>
          <w:sz w:val="18"/>
          <w:szCs w:val="18"/>
          <w:lang w:eastAsia="tr-TR"/>
        </w:rPr>
        <w:t xml:space="preserve"> in the title. </w:t>
      </w:r>
      <w:r w:rsidR="00933B48" w:rsidRPr="00D6376E">
        <w:rPr>
          <w:rFonts w:ascii="Georgia" w:hAnsi="Georgia"/>
          <w:sz w:val="18"/>
          <w:szCs w:val="18"/>
          <w:lang w:eastAsia="tr-TR"/>
        </w:rPr>
        <w:t>Figures must be embedded into the text at the right place.</w:t>
      </w:r>
      <w:r w:rsidR="00807ADF" w:rsidRPr="00D6376E">
        <w:rPr>
          <w:rFonts w:ascii="Georgia" w:hAnsi="Georgia"/>
          <w:sz w:val="18"/>
          <w:szCs w:val="18"/>
          <w:lang w:eastAsia="tr-TR"/>
        </w:rPr>
        <w:t xml:space="preserve"> </w:t>
      </w:r>
      <w:r w:rsidRPr="00D6376E">
        <w:rPr>
          <w:rFonts w:ascii="Georgia" w:hAnsi="Georgia"/>
          <w:sz w:val="18"/>
          <w:szCs w:val="18"/>
          <w:lang w:eastAsia="tr-TR"/>
        </w:rPr>
        <w:t>Figures must be embedded into the text and not supplied separately.</w:t>
      </w:r>
      <w:r w:rsidR="00CA37F9" w:rsidRPr="00D6376E">
        <w:rPr>
          <w:rFonts w:ascii="Georgia" w:hAnsi="Georgia"/>
          <w:sz w:val="18"/>
          <w:szCs w:val="18"/>
          <w:lang w:eastAsia="tr-TR"/>
        </w:rPr>
        <w:t xml:space="preserve"> All figures should be numbered </w:t>
      </w:r>
      <w:r w:rsidR="00973D23" w:rsidRPr="00D6376E">
        <w:rPr>
          <w:rFonts w:ascii="Georgia" w:hAnsi="Georgia"/>
          <w:sz w:val="18"/>
          <w:szCs w:val="18"/>
          <w:lang w:eastAsia="tr-TR"/>
        </w:rPr>
        <w:t>with Arabic numerals (Figure 1, Figure 2, ...</w:t>
      </w:r>
      <w:r w:rsidR="00CA37F9" w:rsidRPr="00D6376E">
        <w:rPr>
          <w:rFonts w:ascii="Georgia" w:hAnsi="Georgia"/>
          <w:sz w:val="18"/>
          <w:szCs w:val="18"/>
          <w:lang w:eastAsia="tr-TR"/>
        </w:rPr>
        <w:t>).</w:t>
      </w:r>
      <w:r w:rsidR="00973D23" w:rsidRPr="00D6376E">
        <w:rPr>
          <w:rFonts w:ascii="Georgia" w:hAnsi="Georgia"/>
          <w:sz w:val="18"/>
          <w:szCs w:val="18"/>
          <w:lang w:eastAsia="tr-TR"/>
        </w:rPr>
        <w:t xml:space="preserve"> The </w:t>
      </w:r>
      <w:r w:rsidR="00807ADF" w:rsidRPr="00D6376E">
        <w:rPr>
          <w:rFonts w:ascii="Georgia" w:hAnsi="Georgia"/>
          <w:sz w:val="18"/>
          <w:szCs w:val="18"/>
          <w:lang w:eastAsia="tr-TR"/>
        </w:rPr>
        <w:t xml:space="preserve">Figure </w:t>
      </w:r>
      <w:r w:rsidR="00973D23" w:rsidRPr="00D6376E">
        <w:rPr>
          <w:rFonts w:ascii="Georgia" w:hAnsi="Georgia"/>
          <w:sz w:val="18"/>
          <w:szCs w:val="18"/>
          <w:lang w:eastAsia="tr-TR"/>
        </w:rPr>
        <w:t xml:space="preserve">number and caption should be typed above the illustration and </w:t>
      </w:r>
      <w:r w:rsidR="00D6376E" w:rsidRPr="00D6376E">
        <w:rPr>
          <w:rFonts w:ascii="Georgia" w:hAnsi="Georgia"/>
          <w:sz w:val="18"/>
          <w:szCs w:val="18"/>
          <w:lang w:eastAsia="tr-TR"/>
        </w:rPr>
        <w:t>centred</w:t>
      </w:r>
      <w:r w:rsidR="00973D23" w:rsidRPr="00D6376E">
        <w:rPr>
          <w:rFonts w:ascii="Georgia" w:hAnsi="Georgia"/>
          <w:sz w:val="18"/>
          <w:szCs w:val="18"/>
          <w:lang w:eastAsia="tr-TR"/>
        </w:rPr>
        <w:t xml:space="preserve">. </w:t>
      </w:r>
    </w:p>
    <w:p w:rsidR="00973D23" w:rsidRPr="00D6376E" w:rsidRDefault="00973D23" w:rsidP="0034477C">
      <w:pPr>
        <w:pStyle w:val="Els-body-text"/>
        <w:spacing w:line="360" w:lineRule="auto"/>
        <w:jc w:val="center"/>
        <w:rPr>
          <w:rFonts w:ascii="Georgia" w:hAnsi="Georgia"/>
          <w:sz w:val="18"/>
          <w:szCs w:val="18"/>
        </w:rPr>
      </w:pPr>
      <w:r w:rsidRPr="00D6376E">
        <w:rPr>
          <w:rFonts w:ascii="Georgia" w:hAnsi="Georgia"/>
          <w:sz w:val="18"/>
          <w:szCs w:val="18"/>
        </w:rPr>
        <w:lastRenderedPageBreak/>
        <w:t>Figure 1. Entrepreneurial Intention Model</w:t>
      </w:r>
    </w:p>
    <w:p w:rsidR="00185505" w:rsidRPr="00D6376E" w:rsidRDefault="009A0C17" w:rsidP="00185505">
      <w:pPr>
        <w:pStyle w:val="Els-body-text"/>
        <w:rPr>
          <w:sz w:val="18"/>
          <w:szCs w:val="18"/>
        </w:rPr>
      </w:pPr>
      <w:r>
        <w:rPr>
          <w:noProof/>
          <w:sz w:val="18"/>
          <w:szCs w:val="18"/>
        </w:rPr>
        <w:pict>
          <v:group id="_x0000_s1059" style="position:absolute;left:0;text-align:left;margin-left:71pt;margin-top:5.45pt;width:317.25pt;height:175.1pt;z-index:251662336" coordorigin="2355,11100" coordsize="6645,3825">
            <v:rect id="_x0000_s1060" style="position:absolute;left:2355;top:11100;width:6645;height:3825"/>
            <v:oval id="_x0000_s1061" style="position:absolute;left:6360;top:12510;width:2385;height:1005">
              <v:textbox>
                <w:txbxContent>
                  <w:p w:rsidR="00185505" w:rsidRPr="00D6376E" w:rsidRDefault="00185505" w:rsidP="00185505">
                    <w:pPr>
                      <w:jc w:val="center"/>
                      <w:rPr>
                        <w:rFonts w:ascii="Georgia" w:hAnsi="Georgia"/>
                        <w:sz w:val="18"/>
                        <w:szCs w:val="18"/>
                      </w:rPr>
                    </w:pPr>
                    <w:r w:rsidRPr="00D6376E">
                      <w:rPr>
                        <w:rFonts w:ascii="Georgia" w:hAnsi="Georgia"/>
                        <w:sz w:val="18"/>
                        <w:szCs w:val="18"/>
                      </w:rPr>
                      <w:t>Entrepreneurial Intention</w:t>
                    </w:r>
                  </w:p>
                </w:txbxContent>
              </v:textbox>
            </v:oval>
            <v:oval id="_x0000_s1062" style="position:absolute;left:3000;top:11295;width:2385;height:975">
              <v:textbox>
                <w:txbxContent>
                  <w:p w:rsidR="00185505" w:rsidRPr="00D6376E" w:rsidRDefault="00185505" w:rsidP="00185505">
                    <w:pPr>
                      <w:jc w:val="center"/>
                      <w:rPr>
                        <w:rFonts w:ascii="Georgia" w:hAnsi="Georgia"/>
                        <w:sz w:val="18"/>
                        <w:szCs w:val="18"/>
                      </w:rPr>
                    </w:pPr>
                    <w:r w:rsidRPr="00D6376E">
                      <w:rPr>
                        <w:rFonts w:ascii="Georgia" w:hAnsi="Georgia"/>
                        <w:sz w:val="18"/>
                        <w:szCs w:val="18"/>
                      </w:rPr>
                      <w:t>Entrepreneurial Belief</w:t>
                    </w:r>
                  </w:p>
                </w:txbxContent>
              </v:textbox>
            </v:oval>
            <v:oval id="_x0000_s1063" style="position:absolute;left:3000;top:13365;width:2385;height:1395">
              <v:textbox>
                <w:txbxContent>
                  <w:p w:rsidR="00185505" w:rsidRPr="00D6376E" w:rsidRDefault="00185505" w:rsidP="00185505">
                    <w:pPr>
                      <w:jc w:val="center"/>
                      <w:rPr>
                        <w:rFonts w:ascii="Georgia" w:hAnsi="Georgia"/>
                        <w:sz w:val="18"/>
                        <w:szCs w:val="18"/>
                      </w:rPr>
                    </w:pPr>
                    <w:r w:rsidRPr="00D6376E">
                      <w:rPr>
                        <w:rFonts w:ascii="Georgia" w:hAnsi="Georgia"/>
                        <w:sz w:val="18"/>
                        <w:szCs w:val="18"/>
                      </w:rPr>
                      <w:t>Attitude towards Self Employment</w:t>
                    </w:r>
                  </w:p>
                </w:txbxContent>
              </v:textbox>
            </v:oval>
            <v:shape id="_x0000_s1064" type="#_x0000_t32" style="position:absolute;left:5385;top:11865;width:975;height:1110" o:connectortype="straight">
              <v:stroke endarrow="block"/>
            </v:shape>
            <v:shape id="_x0000_s1065" type="#_x0000_t32" style="position:absolute;left:5385;top:12975;width:975;height:1005;flip:y" o:connectortype="straight">
              <v:stroke endarrow="block"/>
            </v:shape>
          </v:group>
        </w:pict>
      </w:r>
    </w:p>
    <w:p w:rsidR="00185505" w:rsidRPr="00D6376E" w:rsidRDefault="00185505" w:rsidP="00185505">
      <w:pPr>
        <w:pStyle w:val="Els-body-text"/>
        <w:ind w:firstLine="0"/>
        <w:rPr>
          <w:sz w:val="18"/>
          <w:szCs w:val="18"/>
        </w:rPr>
      </w:pPr>
    </w:p>
    <w:p w:rsidR="00185505" w:rsidRPr="00D6376E" w:rsidRDefault="00185505" w:rsidP="00185505">
      <w:pPr>
        <w:pStyle w:val="Els-body-text"/>
        <w:ind w:firstLine="0"/>
        <w:rPr>
          <w:sz w:val="18"/>
          <w:szCs w:val="18"/>
        </w:rPr>
      </w:pPr>
    </w:p>
    <w:p w:rsidR="00185505" w:rsidRPr="00D6376E" w:rsidRDefault="00185505" w:rsidP="00185505">
      <w:pPr>
        <w:pStyle w:val="Els-body-text"/>
        <w:ind w:firstLine="0"/>
        <w:rPr>
          <w:sz w:val="18"/>
          <w:szCs w:val="18"/>
        </w:rPr>
      </w:pPr>
    </w:p>
    <w:p w:rsidR="00185505" w:rsidRPr="00D6376E" w:rsidRDefault="00185505" w:rsidP="00185505">
      <w:pPr>
        <w:pStyle w:val="Els-body-text"/>
        <w:ind w:firstLine="0"/>
        <w:rPr>
          <w:sz w:val="18"/>
          <w:szCs w:val="18"/>
        </w:rPr>
      </w:pPr>
    </w:p>
    <w:p w:rsidR="00185505" w:rsidRPr="00D6376E" w:rsidRDefault="00185505" w:rsidP="00185505">
      <w:pPr>
        <w:pStyle w:val="Els-body-text"/>
        <w:ind w:firstLine="0"/>
        <w:rPr>
          <w:sz w:val="18"/>
          <w:szCs w:val="18"/>
        </w:rPr>
      </w:pPr>
    </w:p>
    <w:p w:rsidR="00185505" w:rsidRPr="00D6376E" w:rsidRDefault="00185505" w:rsidP="00185505">
      <w:pPr>
        <w:pStyle w:val="Els-body-text"/>
        <w:ind w:firstLine="0"/>
        <w:rPr>
          <w:sz w:val="18"/>
          <w:szCs w:val="18"/>
        </w:rPr>
      </w:pPr>
    </w:p>
    <w:p w:rsidR="00185505" w:rsidRPr="00D6376E" w:rsidRDefault="00185505" w:rsidP="00185505">
      <w:pPr>
        <w:pStyle w:val="Els-body-text"/>
        <w:ind w:firstLine="0"/>
        <w:rPr>
          <w:sz w:val="18"/>
          <w:szCs w:val="18"/>
        </w:rPr>
      </w:pPr>
    </w:p>
    <w:p w:rsidR="00185505" w:rsidRPr="00D6376E" w:rsidRDefault="00185505" w:rsidP="00185505">
      <w:pPr>
        <w:pStyle w:val="Els-body-text"/>
        <w:ind w:firstLine="0"/>
        <w:rPr>
          <w:sz w:val="18"/>
          <w:szCs w:val="18"/>
        </w:rPr>
      </w:pPr>
    </w:p>
    <w:p w:rsidR="00185505" w:rsidRPr="00D6376E" w:rsidRDefault="00185505" w:rsidP="00185505">
      <w:pPr>
        <w:pStyle w:val="Els-body-text"/>
        <w:ind w:firstLine="0"/>
        <w:rPr>
          <w:sz w:val="18"/>
          <w:szCs w:val="18"/>
        </w:rPr>
      </w:pPr>
    </w:p>
    <w:p w:rsidR="00185505" w:rsidRPr="00D6376E" w:rsidRDefault="00185505" w:rsidP="00185505">
      <w:pPr>
        <w:pStyle w:val="Els-body-text"/>
        <w:ind w:firstLine="0"/>
        <w:rPr>
          <w:sz w:val="18"/>
          <w:szCs w:val="18"/>
        </w:rPr>
      </w:pPr>
    </w:p>
    <w:p w:rsidR="00185505" w:rsidRPr="00D6376E" w:rsidRDefault="00185505" w:rsidP="00185505">
      <w:pPr>
        <w:pStyle w:val="Els-body-text"/>
        <w:ind w:firstLine="0"/>
        <w:rPr>
          <w:sz w:val="18"/>
          <w:szCs w:val="18"/>
        </w:rPr>
      </w:pPr>
    </w:p>
    <w:p w:rsidR="00185505" w:rsidRPr="00D6376E" w:rsidRDefault="00185505" w:rsidP="00185505">
      <w:pPr>
        <w:pStyle w:val="Els-body-text"/>
        <w:ind w:firstLine="0"/>
        <w:rPr>
          <w:sz w:val="18"/>
          <w:szCs w:val="18"/>
        </w:rPr>
      </w:pPr>
    </w:p>
    <w:p w:rsidR="00185505" w:rsidRPr="00D6376E" w:rsidRDefault="00185505" w:rsidP="00185505">
      <w:pPr>
        <w:pStyle w:val="Els-body-text"/>
        <w:ind w:firstLine="0"/>
        <w:rPr>
          <w:sz w:val="18"/>
          <w:szCs w:val="18"/>
        </w:rPr>
      </w:pPr>
    </w:p>
    <w:p w:rsidR="00185505" w:rsidRPr="00D6376E" w:rsidRDefault="00185505" w:rsidP="00185505">
      <w:pPr>
        <w:pStyle w:val="Els-body-text"/>
        <w:ind w:firstLine="0"/>
        <w:rPr>
          <w:sz w:val="18"/>
          <w:szCs w:val="18"/>
        </w:rPr>
      </w:pPr>
    </w:p>
    <w:p w:rsidR="00185505" w:rsidRPr="00D6376E" w:rsidRDefault="00185505" w:rsidP="00185505">
      <w:pPr>
        <w:pStyle w:val="Els-body-text"/>
        <w:ind w:firstLine="0"/>
        <w:rPr>
          <w:sz w:val="18"/>
          <w:szCs w:val="18"/>
        </w:rPr>
      </w:pPr>
    </w:p>
    <w:p w:rsidR="00185505" w:rsidRPr="00D6376E" w:rsidRDefault="00185505" w:rsidP="00962CCB">
      <w:pPr>
        <w:pStyle w:val="Els-body-text"/>
        <w:rPr>
          <w:sz w:val="18"/>
          <w:szCs w:val="18"/>
          <w:lang w:eastAsia="tr-TR"/>
        </w:rPr>
      </w:pPr>
    </w:p>
    <w:p w:rsidR="008542DE" w:rsidRPr="0034477C" w:rsidRDefault="008542DE" w:rsidP="00683365">
      <w:pPr>
        <w:spacing w:line="360" w:lineRule="auto"/>
        <w:jc w:val="both"/>
        <w:rPr>
          <w:rFonts w:ascii="Georgia" w:hAnsi="Georgia"/>
          <w:lang w:eastAsia="tr-TR"/>
        </w:rPr>
      </w:pPr>
      <w:r w:rsidRPr="00D6376E">
        <w:rPr>
          <w:rFonts w:ascii="Georgia" w:hAnsi="Georgia"/>
          <w:sz w:val="18"/>
          <w:szCs w:val="18"/>
          <w:lang w:eastAsia="tr-TR"/>
        </w:rPr>
        <w:t xml:space="preserve">All illustrations are to be referred to as figures. </w:t>
      </w:r>
      <w:r w:rsidRPr="00D6376E">
        <w:rPr>
          <w:rFonts w:ascii="Georgia" w:hAnsi="Georgia"/>
          <w:sz w:val="18"/>
          <w:szCs w:val="18"/>
        </w:rPr>
        <w:t>Capitalize each word</w:t>
      </w:r>
      <w:r w:rsidRPr="00D6376E">
        <w:rPr>
          <w:rFonts w:ascii="Georgia" w:hAnsi="Georgia"/>
          <w:sz w:val="18"/>
          <w:szCs w:val="18"/>
          <w:lang w:eastAsia="tr-TR"/>
        </w:rPr>
        <w:t xml:space="preserve"> in the title. Figures must be embedded into the text at the right place. Figures must be embedded into the text and not supplied separately. All figures should be numbered with Arabic numerals (Figure 1, Figure 2, ...). The Figure number and caption should be typed above the illustration and </w:t>
      </w:r>
      <w:r w:rsidR="00D6376E" w:rsidRPr="00D6376E">
        <w:rPr>
          <w:rFonts w:ascii="Georgia" w:hAnsi="Georgia"/>
          <w:sz w:val="18"/>
          <w:szCs w:val="18"/>
          <w:lang w:eastAsia="tr-TR"/>
        </w:rPr>
        <w:t>centred</w:t>
      </w:r>
      <w:r w:rsidRPr="0034477C">
        <w:rPr>
          <w:rFonts w:ascii="Georgia" w:hAnsi="Georgia"/>
          <w:lang w:eastAsia="tr-TR"/>
        </w:rPr>
        <w:t xml:space="preserve">. </w:t>
      </w:r>
    </w:p>
    <w:p w:rsidR="00962CCB" w:rsidRPr="006E13E7" w:rsidRDefault="00962CCB" w:rsidP="00962CCB">
      <w:pPr>
        <w:pStyle w:val="Els-body-text"/>
        <w:rPr>
          <w:rFonts w:ascii="Georgia" w:hAnsi="Georgia"/>
          <w:lang w:eastAsia="tr-TR"/>
        </w:rPr>
      </w:pPr>
    </w:p>
    <w:p w:rsidR="00962CCB" w:rsidRPr="006E13E7" w:rsidRDefault="00962CCB" w:rsidP="00962CCB">
      <w:pPr>
        <w:pStyle w:val="Els-body-text"/>
        <w:rPr>
          <w:rFonts w:ascii="Georgia" w:hAnsi="Georgia"/>
          <w:lang w:eastAsia="tr-TR"/>
        </w:rPr>
      </w:pPr>
    </w:p>
    <w:p w:rsidR="00962CCB" w:rsidRPr="006E13E7" w:rsidRDefault="00962CCB" w:rsidP="00235DA8">
      <w:pPr>
        <w:pStyle w:val="Els-acknowledgement"/>
        <w:keepNext w:val="0"/>
        <w:widowControl w:val="0"/>
        <w:spacing w:before="0" w:after="0"/>
        <w:rPr>
          <w:rFonts w:ascii="Georgia" w:hAnsi="Georgia"/>
        </w:rPr>
      </w:pPr>
      <w:r w:rsidRPr="006E13E7">
        <w:rPr>
          <w:rFonts w:ascii="Georgia" w:hAnsi="Georgia"/>
        </w:rPr>
        <w:t>Acknowledgement</w:t>
      </w:r>
    </w:p>
    <w:p w:rsidR="00776806" w:rsidRPr="00D6376E" w:rsidRDefault="00235DA8" w:rsidP="00235DA8">
      <w:pPr>
        <w:rPr>
          <w:rFonts w:ascii="Georgia" w:hAnsi="Georgia"/>
          <w:sz w:val="18"/>
          <w:szCs w:val="18"/>
          <w:lang w:val="en-US"/>
        </w:rPr>
      </w:pPr>
      <w:r w:rsidRPr="00D6376E">
        <w:rPr>
          <w:rFonts w:ascii="Georgia" w:hAnsi="Georgia"/>
          <w:sz w:val="18"/>
          <w:szCs w:val="18"/>
          <w:lang w:val="en-US"/>
        </w:rPr>
        <w:t>Due acknowledgment</w:t>
      </w:r>
      <w:r w:rsidR="006E13E7" w:rsidRPr="00D6376E">
        <w:rPr>
          <w:rFonts w:ascii="Georgia" w:hAnsi="Georgia"/>
          <w:sz w:val="18"/>
          <w:szCs w:val="18"/>
          <w:lang w:val="en-US"/>
        </w:rPr>
        <w:t xml:space="preserve"> here</w:t>
      </w:r>
      <w:r w:rsidRPr="00D6376E">
        <w:rPr>
          <w:rFonts w:ascii="Georgia" w:hAnsi="Georgia"/>
          <w:sz w:val="18"/>
          <w:szCs w:val="18"/>
          <w:lang w:val="en-US"/>
        </w:rPr>
        <w:t xml:space="preserve">. </w:t>
      </w:r>
    </w:p>
    <w:p w:rsidR="006E13E7" w:rsidRDefault="006E13E7" w:rsidP="00235DA8">
      <w:pPr>
        <w:rPr>
          <w:lang w:val="en-US"/>
        </w:rPr>
      </w:pPr>
    </w:p>
    <w:p w:rsidR="006E13E7" w:rsidRDefault="006E13E7" w:rsidP="00235DA8">
      <w:pPr>
        <w:rPr>
          <w:lang w:val="en-US"/>
        </w:rPr>
      </w:pPr>
    </w:p>
    <w:p w:rsidR="006E13E7" w:rsidRPr="006E13E7" w:rsidRDefault="006E13E7" w:rsidP="006E13E7">
      <w:pPr>
        <w:pStyle w:val="Els-body-text"/>
        <w:tabs>
          <w:tab w:val="left" w:pos="360"/>
        </w:tabs>
        <w:spacing w:line="360" w:lineRule="auto"/>
        <w:ind w:firstLine="0"/>
        <w:rPr>
          <w:rFonts w:ascii="Georgia" w:hAnsi="Georgia"/>
          <w:b/>
          <w:bCs/>
        </w:rPr>
      </w:pPr>
      <w:r w:rsidRPr="006E13E7">
        <w:rPr>
          <w:rFonts w:ascii="Georgia" w:hAnsi="Georgia"/>
          <w:b/>
          <w:bCs/>
        </w:rPr>
        <w:t xml:space="preserve">References </w:t>
      </w:r>
    </w:p>
    <w:p w:rsidR="006E13E7" w:rsidRPr="00D6376E" w:rsidRDefault="006E13E7" w:rsidP="006E13E7">
      <w:pPr>
        <w:pStyle w:val="Els-body-text"/>
        <w:tabs>
          <w:tab w:val="left" w:pos="360"/>
        </w:tabs>
        <w:spacing w:line="360" w:lineRule="auto"/>
        <w:ind w:left="360" w:hanging="360"/>
        <w:rPr>
          <w:rFonts w:ascii="Georgia" w:hAnsi="Georgia"/>
          <w:sz w:val="18"/>
          <w:szCs w:val="18"/>
        </w:rPr>
      </w:pPr>
      <w:r w:rsidRPr="00D6376E">
        <w:rPr>
          <w:rFonts w:ascii="Georgia" w:hAnsi="Georgia"/>
          <w:sz w:val="18"/>
          <w:szCs w:val="18"/>
        </w:rPr>
        <w:t xml:space="preserve">Aderemi, H. O., Ilori, M. O., Siyanbola, W. O.1., Adegbite, S. A., &amp; Abereijo I. O. (2008).  An assessment of the choice and performance of women entrepreneurs in technological and non-technological enterprises in Southwestern Nigeria. </w:t>
      </w:r>
      <w:r w:rsidRPr="00D6376E">
        <w:rPr>
          <w:rFonts w:ascii="Georgia" w:hAnsi="Georgia"/>
          <w:i/>
          <w:iCs/>
          <w:sz w:val="18"/>
          <w:szCs w:val="18"/>
        </w:rPr>
        <w:t>African Journal of Business Management,</w:t>
      </w:r>
      <w:r w:rsidRPr="00D6376E">
        <w:rPr>
          <w:rFonts w:ascii="Georgia" w:hAnsi="Georgia"/>
          <w:sz w:val="18"/>
          <w:szCs w:val="18"/>
        </w:rPr>
        <w:t xml:space="preserve"> 2:10, 165-176.</w:t>
      </w:r>
    </w:p>
    <w:p w:rsidR="006E13E7" w:rsidRPr="00D6376E" w:rsidRDefault="006E13E7" w:rsidP="006E13E7">
      <w:pPr>
        <w:pStyle w:val="Els-body-text"/>
        <w:tabs>
          <w:tab w:val="left" w:pos="360"/>
        </w:tabs>
        <w:spacing w:line="360" w:lineRule="auto"/>
        <w:ind w:left="360" w:hanging="360"/>
        <w:rPr>
          <w:rFonts w:ascii="Georgia" w:hAnsi="Georgia"/>
          <w:sz w:val="18"/>
          <w:szCs w:val="18"/>
        </w:rPr>
      </w:pPr>
      <w:r w:rsidRPr="00D6376E">
        <w:rPr>
          <w:rFonts w:ascii="Georgia" w:hAnsi="Georgia"/>
          <w:sz w:val="18"/>
          <w:szCs w:val="18"/>
        </w:rPr>
        <w:t xml:space="preserve">Ajzen, I. (1991). The theory of planned behavior. </w:t>
      </w:r>
      <w:r w:rsidRPr="00D6376E">
        <w:rPr>
          <w:rFonts w:ascii="Georgia" w:hAnsi="Georgia"/>
          <w:i/>
          <w:iCs/>
          <w:sz w:val="18"/>
          <w:szCs w:val="18"/>
        </w:rPr>
        <w:t>Organizational Behavior and Human Decision Processes, 50</w:t>
      </w:r>
      <w:r w:rsidRPr="00D6376E">
        <w:rPr>
          <w:rFonts w:ascii="Georgia" w:hAnsi="Georgia"/>
          <w:sz w:val="18"/>
          <w:szCs w:val="18"/>
        </w:rPr>
        <w:t>, 179–211.</w:t>
      </w:r>
    </w:p>
    <w:p w:rsidR="006E13E7" w:rsidRPr="00D6376E" w:rsidRDefault="006E13E7" w:rsidP="006E13E7">
      <w:pPr>
        <w:pStyle w:val="Els-body-text"/>
        <w:tabs>
          <w:tab w:val="left" w:pos="360"/>
        </w:tabs>
        <w:spacing w:line="360" w:lineRule="auto"/>
        <w:ind w:left="360" w:hanging="360"/>
        <w:rPr>
          <w:rFonts w:ascii="Georgia" w:hAnsi="Georgia"/>
          <w:sz w:val="18"/>
          <w:szCs w:val="18"/>
        </w:rPr>
      </w:pPr>
      <w:r w:rsidRPr="00D6376E">
        <w:rPr>
          <w:rFonts w:ascii="Georgia" w:hAnsi="Georgia"/>
          <w:sz w:val="18"/>
          <w:szCs w:val="18"/>
        </w:rPr>
        <w:t xml:space="preserve">Kuratko, D. F. (2005). The emergence of entrepreneurship education: development, trends and challenges. </w:t>
      </w:r>
      <w:r w:rsidRPr="00D6376E">
        <w:rPr>
          <w:rFonts w:ascii="Georgia" w:hAnsi="Georgia"/>
          <w:i/>
          <w:iCs/>
          <w:sz w:val="18"/>
          <w:szCs w:val="18"/>
        </w:rPr>
        <w:t>Enterprise Theory and Practice</w:t>
      </w:r>
      <w:r w:rsidRPr="00D6376E">
        <w:rPr>
          <w:rFonts w:ascii="Georgia" w:hAnsi="Georgia"/>
          <w:sz w:val="18"/>
          <w:szCs w:val="18"/>
        </w:rPr>
        <w:t>, September, 577-597</w:t>
      </w:r>
    </w:p>
    <w:p w:rsidR="006E13E7" w:rsidRPr="00D6376E" w:rsidRDefault="006E13E7" w:rsidP="006E13E7">
      <w:pPr>
        <w:pStyle w:val="Els-body-text"/>
        <w:tabs>
          <w:tab w:val="left" w:pos="360"/>
        </w:tabs>
        <w:spacing w:line="360" w:lineRule="auto"/>
        <w:ind w:left="360" w:hanging="360"/>
        <w:rPr>
          <w:rFonts w:ascii="Georgia" w:hAnsi="Georgia"/>
          <w:sz w:val="18"/>
          <w:szCs w:val="18"/>
        </w:rPr>
      </w:pPr>
      <w:r w:rsidRPr="00D6376E">
        <w:rPr>
          <w:rFonts w:ascii="Georgia" w:hAnsi="Georgia"/>
          <w:sz w:val="18"/>
          <w:szCs w:val="18"/>
        </w:rPr>
        <w:t xml:space="preserve">Lüthje, C., &amp; Franke, N. (2003). The ‘making’ of an entrepreneur: testing a model of entrepreneurial intent among engineering students at MIT. </w:t>
      </w:r>
      <w:r w:rsidRPr="00D6376E">
        <w:rPr>
          <w:rFonts w:ascii="Georgia" w:hAnsi="Georgia"/>
          <w:i/>
          <w:iCs/>
          <w:sz w:val="18"/>
          <w:szCs w:val="18"/>
        </w:rPr>
        <w:t>R&amp;D Management</w:t>
      </w:r>
      <w:r w:rsidRPr="00D6376E">
        <w:rPr>
          <w:rFonts w:ascii="Georgia" w:hAnsi="Georgia"/>
          <w:sz w:val="18"/>
          <w:szCs w:val="18"/>
        </w:rPr>
        <w:t>, 33, 135-147.</w:t>
      </w:r>
    </w:p>
    <w:p w:rsidR="006E13E7" w:rsidRPr="00D6376E" w:rsidRDefault="006E13E7" w:rsidP="006E13E7">
      <w:pPr>
        <w:pStyle w:val="Els-body-text"/>
        <w:tabs>
          <w:tab w:val="left" w:pos="360"/>
        </w:tabs>
        <w:spacing w:line="360" w:lineRule="auto"/>
        <w:ind w:left="360" w:hanging="360"/>
        <w:rPr>
          <w:rFonts w:ascii="Georgia" w:hAnsi="Georgia"/>
          <w:sz w:val="18"/>
          <w:szCs w:val="18"/>
        </w:rPr>
      </w:pPr>
      <w:r w:rsidRPr="00D6376E">
        <w:rPr>
          <w:rFonts w:ascii="Georgia" w:hAnsi="Georgia"/>
          <w:sz w:val="18"/>
          <w:szCs w:val="18"/>
        </w:rPr>
        <w:t xml:space="preserve">Malhotra, N. K. (1999). </w:t>
      </w:r>
      <w:r w:rsidRPr="00D6376E">
        <w:rPr>
          <w:rFonts w:ascii="Georgia" w:hAnsi="Georgia"/>
          <w:i/>
          <w:sz w:val="18"/>
          <w:szCs w:val="18"/>
        </w:rPr>
        <w:t>Marketing Research:</w:t>
      </w:r>
      <w:r w:rsidRPr="00D6376E">
        <w:rPr>
          <w:rFonts w:ascii="Georgia" w:hAnsi="Georgia"/>
          <w:sz w:val="18"/>
          <w:szCs w:val="18"/>
        </w:rPr>
        <w:t xml:space="preserve"> </w:t>
      </w:r>
      <w:r w:rsidRPr="00D6376E">
        <w:rPr>
          <w:rFonts w:ascii="Georgia" w:hAnsi="Georgia"/>
          <w:i/>
          <w:sz w:val="18"/>
          <w:szCs w:val="18"/>
        </w:rPr>
        <w:t>An Applied Orientation,</w:t>
      </w:r>
      <w:r w:rsidRPr="00D6376E">
        <w:rPr>
          <w:rFonts w:ascii="Georgia" w:hAnsi="Georgia"/>
          <w:sz w:val="18"/>
          <w:szCs w:val="18"/>
        </w:rPr>
        <w:t xml:space="preserve"> Pearson Education, Inc. </w:t>
      </w:r>
    </w:p>
    <w:p w:rsidR="00BF7A6D" w:rsidRPr="00D6376E" w:rsidRDefault="00BF7A6D" w:rsidP="00BF7A6D">
      <w:pPr>
        <w:pStyle w:val="Els-body-text"/>
        <w:tabs>
          <w:tab w:val="left" w:pos="360"/>
        </w:tabs>
        <w:spacing w:line="360" w:lineRule="auto"/>
        <w:ind w:left="360" w:hanging="360"/>
        <w:rPr>
          <w:rFonts w:ascii="Georgia" w:hAnsi="Georgia"/>
          <w:sz w:val="18"/>
          <w:szCs w:val="18"/>
        </w:rPr>
      </w:pPr>
      <w:r w:rsidRPr="00D6376E">
        <w:rPr>
          <w:rFonts w:ascii="Georgia" w:hAnsi="Georgia"/>
          <w:sz w:val="18"/>
          <w:szCs w:val="18"/>
        </w:rPr>
        <w:t xml:space="preserve">Aderemi, H. O., Ilori, M. O., Siyanbola, W. O.1., Adegbite, S. A., &amp; Abereijo I. O. (2008).  An assessment of the choice and performance of women entrepreneurs in technological and non-technological enterprises in Southwestern Nigeria. </w:t>
      </w:r>
      <w:r w:rsidRPr="00D6376E">
        <w:rPr>
          <w:rFonts w:ascii="Georgia" w:hAnsi="Georgia"/>
          <w:i/>
          <w:iCs/>
          <w:sz w:val="18"/>
          <w:szCs w:val="18"/>
        </w:rPr>
        <w:t>African Journal of Business Management,</w:t>
      </w:r>
      <w:r w:rsidRPr="00D6376E">
        <w:rPr>
          <w:rFonts w:ascii="Georgia" w:hAnsi="Georgia"/>
          <w:sz w:val="18"/>
          <w:szCs w:val="18"/>
        </w:rPr>
        <w:t xml:space="preserve"> 2:10, 165-176.</w:t>
      </w:r>
    </w:p>
    <w:p w:rsidR="00BF7A6D" w:rsidRPr="00D6376E" w:rsidRDefault="00BF7A6D" w:rsidP="00BF7A6D">
      <w:pPr>
        <w:pStyle w:val="Els-body-text"/>
        <w:tabs>
          <w:tab w:val="left" w:pos="360"/>
        </w:tabs>
        <w:spacing w:line="360" w:lineRule="auto"/>
        <w:ind w:left="360" w:hanging="360"/>
        <w:rPr>
          <w:rFonts w:ascii="Georgia" w:hAnsi="Georgia"/>
          <w:sz w:val="18"/>
          <w:szCs w:val="18"/>
        </w:rPr>
      </w:pPr>
      <w:r w:rsidRPr="00D6376E">
        <w:rPr>
          <w:rFonts w:ascii="Georgia" w:hAnsi="Georgia"/>
          <w:sz w:val="18"/>
          <w:szCs w:val="18"/>
        </w:rPr>
        <w:t xml:space="preserve">Ajzen, I. (1991). The theory of planned behavior. </w:t>
      </w:r>
      <w:r w:rsidRPr="00D6376E">
        <w:rPr>
          <w:rFonts w:ascii="Georgia" w:hAnsi="Georgia"/>
          <w:i/>
          <w:iCs/>
          <w:sz w:val="18"/>
          <w:szCs w:val="18"/>
        </w:rPr>
        <w:t>Organizational Behavior and Human Decision Processes, 50</w:t>
      </w:r>
      <w:r w:rsidRPr="00D6376E">
        <w:rPr>
          <w:rFonts w:ascii="Georgia" w:hAnsi="Georgia"/>
          <w:sz w:val="18"/>
          <w:szCs w:val="18"/>
        </w:rPr>
        <w:t>, 179–211.</w:t>
      </w:r>
    </w:p>
    <w:p w:rsidR="00BF7A6D" w:rsidRPr="00D6376E" w:rsidRDefault="00BF7A6D" w:rsidP="00BF7A6D">
      <w:pPr>
        <w:pStyle w:val="Els-body-text"/>
        <w:tabs>
          <w:tab w:val="left" w:pos="360"/>
        </w:tabs>
        <w:spacing w:line="360" w:lineRule="auto"/>
        <w:ind w:left="360" w:hanging="360"/>
        <w:rPr>
          <w:rFonts w:ascii="Georgia" w:hAnsi="Georgia"/>
          <w:sz w:val="18"/>
          <w:szCs w:val="18"/>
        </w:rPr>
      </w:pPr>
      <w:r w:rsidRPr="00D6376E">
        <w:rPr>
          <w:rFonts w:ascii="Georgia" w:hAnsi="Georgia"/>
          <w:sz w:val="18"/>
          <w:szCs w:val="18"/>
        </w:rPr>
        <w:t xml:space="preserve">Kuratko, D. F. (2005). The emergence of entrepreneurship education: development, trends and challenges. </w:t>
      </w:r>
      <w:r w:rsidRPr="00D6376E">
        <w:rPr>
          <w:rFonts w:ascii="Georgia" w:hAnsi="Georgia"/>
          <w:i/>
          <w:iCs/>
          <w:sz w:val="18"/>
          <w:szCs w:val="18"/>
        </w:rPr>
        <w:t>Enterprise Theory and Practice</w:t>
      </w:r>
      <w:r w:rsidRPr="00D6376E">
        <w:rPr>
          <w:rFonts w:ascii="Georgia" w:hAnsi="Georgia"/>
          <w:sz w:val="18"/>
          <w:szCs w:val="18"/>
        </w:rPr>
        <w:t>, September, 577-597</w:t>
      </w:r>
    </w:p>
    <w:p w:rsidR="00BF7A6D" w:rsidRPr="00D6376E" w:rsidRDefault="00BF7A6D" w:rsidP="00BF7A6D">
      <w:pPr>
        <w:pStyle w:val="Els-body-text"/>
        <w:tabs>
          <w:tab w:val="left" w:pos="360"/>
        </w:tabs>
        <w:spacing w:line="360" w:lineRule="auto"/>
        <w:ind w:left="360" w:hanging="360"/>
        <w:rPr>
          <w:rFonts w:ascii="Georgia" w:hAnsi="Georgia"/>
          <w:sz w:val="18"/>
          <w:szCs w:val="18"/>
        </w:rPr>
      </w:pPr>
      <w:r w:rsidRPr="00D6376E">
        <w:rPr>
          <w:rFonts w:ascii="Georgia" w:hAnsi="Georgia"/>
          <w:sz w:val="18"/>
          <w:szCs w:val="18"/>
        </w:rPr>
        <w:t xml:space="preserve">Lüthje, C., &amp; Franke, N. (2003). The ‘making’ of an entrepreneur: testing a model of entrepreneurial intent among engineering students at MIT. </w:t>
      </w:r>
      <w:r w:rsidRPr="00D6376E">
        <w:rPr>
          <w:rFonts w:ascii="Georgia" w:hAnsi="Georgia"/>
          <w:i/>
          <w:iCs/>
          <w:sz w:val="18"/>
          <w:szCs w:val="18"/>
        </w:rPr>
        <w:t>R&amp;D Management</w:t>
      </w:r>
      <w:r w:rsidRPr="00D6376E">
        <w:rPr>
          <w:rFonts w:ascii="Georgia" w:hAnsi="Georgia"/>
          <w:sz w:val="18"/>
          <w:szCs w:val="18"/>
        </w:rPr>
        <w:t>, 33, 135-147.</w:t>
      </w:r>
    </w:p>
    <w:p w:rsidR="00BF7A6D" w:rsidRPr="00D6376E" w:rsidRDefault="00BF7A6D" w:rsidP="00BF7A6D">
      <w:pPr>
        <w:pStyle w:val="Els-body-text"/>
        <w:tabs>
          <w:tab w:val="left" w:pos="360"/>
        </w:tabs>
        <w:spacing w:line="360" w:lineRule="auto"/>
        <w:ind w:left="360" w:hanging="360"/>
        <w:rPr>
          <w:sz w:val="18"/>
          <w:szCs w:val="18"/>
        </w:rPr>
      </w:pPr>
      <w:r w:rsidRPr="00D6376E">
        <w:rPr>
          <w:rFonts w:ascii="Georgia" w:hAnsi="Georgia"/>
          <w:sz w:val="18"/>
          <w:szCs w:val="18"/>
        </w:rPr>
        <w:t xml:space="preserve">Malhotra, N. K. (1999). </w:t>
      </w:r>
      <w:r w:rsidRPr="00D6376E">
        <w:rPr>
          <w:rFonts w:ascii="Georgia" w:hAnsi="Georgia"/>
          <w:i/>
          <w:sz w:val="18"/>
          <w:szCs w:val="18"/>
        </w:rPr>
        <w:t>Marketing Research:</w:t>
      </w:r>
      <w:r w:rsidRPr="00D6376E">
        <w:rPr>
          <w:rFonts w:ascii="Georgia" w:hAnsi="Georgia"/>
          <w:sz w:val="18"/>
          <w:szCs w:val="18"/>
        </w:rPr>
        <w:t xml:space="preserve"> </w:t>
      </w:r>
      <w:r w:rsidRPr="00D6376E">
        <w:rPr>
          <w:rFonts w:ascii="Georgia" w:hAnsi="Georgia"/>
          <w:i/>
          <w:sz w:val="18"/>
          <w:szCs w:val="18"/>
        </w:rPr>
        <w:t>An Applied Orientation,</w:t>
      </w:r>
      <w:r w:rsidRPr="00D6376E">
        <w:rPr>
          <w:rFonts w:ascii="Georgia" w:hAnsi="Georgia"/>
          <w:sz w:val="18"/>
          <w:szCs w:val="18"/>
        </w:rPr>
        <w:t xml:space="preserve"> Pearson Education, Inc. </w:t>
      </w:r>
    </w:p>
    <w:p w:rsidR="00BF7A6D" w:rsidRPr="00163DC1" w:rsidRDefault="00BF7A6D" w:rsidP="006E13E7">
      <w:pPr>
        <w:pStyle w:val="Els-body-text"/>
        <w:tabs>
          <w:tab w:val="left" w:pos="360"/>
        </w:tabs>
        <w:spacing w:line="360" w:lineRule="auto"/>
        <w:ind w:left="360" w:hanging="360"/>
      </w:pPr>
    </w:p>
    <w:sectPr w:rsidR="00BF7A6D" w:rsidRPr="00163DC1" w:rsidSect="005B4191">
      <w:headerReference w:type="even" r:id="rId8"/>
      <w:headerReference w:type="default" r:id="rId9"/>
      <w:footerReference w:type="even" r:id="rId10"/>
      <w:footerReference w:type="default" r:id="rId11"/>
      <w:headerReference w:type="first" r:id="rId12"/>
      <w:footerReference w:type="first" r:id="rId13"/>
      <w:footnotePr>
        <w:numFmt w:val="chicago"/>
      </w:footnotePr>
      <w:type w:val="nextColumn"/>
      <w:pgSz w:w="11907" w:h="16840" w:code="9"/>
      <w:pgMar w:top="1382" w:right="1440" w:bottom="1440" w:left="1440" w:header="907" w:footer="120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7163" w:rsidRDefault="00B67163">
      <w:r>
        <w:separator/>
      </w:r>
    </w:p>
  </w:endnote>
  <w:endnote w:type="continuationSeparator" w:id="1">
    <w:p w:rsidR="00B67163" w:rsidRDefault="00B6716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embedRegular r:id="rId1" w:fontKey="{0598E939-18EF-463B-89E3-A9381D9D5554}"/>
    <w:embedBold r:id="rId2" w:fontKey="{9076F204-D806-4B5D-8A1A-13950809C95C}"/>
    <w:embedItalic r:id="rId3" w:fontKey="{28F4F3DC-B263-4B60-AA7F-6A230119B926}"/>
  </w:font>
  <w:font w:name="Latha">
    <w:panose1 w:val="020B0604020202020204"/>
    <w:charset w:val="00"/>
    <w:family w:val="swiss"/>
    <w:pitch w:val="variable"/>
    <w:sig w:usb0="80100003" w:usb1="00000000" w:usb2="00000000" w:usb3="00000000" w:csb0="00000001" w:csb1="00000000"/>
    <w:embedRegular r:id="rId4" w:fontKey="{8AE90962-03F1-40D3-B8A4-1103999BE88C}"/>
    <w:embedBold r:id="rId5" w:fontKey="{1B712E7F-D82A-4478-AE75-698FE7B94E5B}"/>
    <w:embedItalic r:id="rId6" w:fontKey="{57797C00-C899-4974-B868-0C3F06EE0E6F}"/>
  </w:font>
  <w:font w:name="Helvetica">
    <w:panose1 w:val="020B060402020202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embedRegular r:id="rId7" w:fontKey="{EFFE0CDB-195A-4DCA-8245-D67C9C3DC31E}"/>
  </w:font>
  <w:font w:name="Georgia">
    <w:panose1 w:val="02040502050405020303"/>
    <w:charset w:val="00"/>
    <w:family w:val="roman"/>
    <w:pitch w:val="variable"/>
    <w:sig w:usb0="00000287" w:usb1="00000000" w:usb2="00000000" w:usb3="00000000" w:csb0="0000009F" w:csb1="00000000"/>
    <w:embedRegular r:id="rId8" w:fontKey="{311BD166-AAAB-4ED3-BDB2-C183F2B01A30}"/>
    <w:embedBold r:id="rId9" w:fontKey="{0DEAA818-570D-4DDC-A661-FB2FD1A912B6}"/>
    <w:embedItalic r:id="rId10" w:fontKey="{C4275BB9-419D-4FF6-8CDF-C86C6E8BB799}"/>
    <w:embedBoldItalic r:id="rId11" w:fontKey="{B2747DF8-70FD-4265-9AD5-CB47766E73B0}"/>
  </w:font>
  <w:font w:name="Calibri">
    <w:panose1 w:val="020F0502020204030204"/>
    <w:charset w:val="00"/>
    <w:family w:val="swiss"/>
    <w:pitch w:val="variable"/>
    <w:sig w:usb0="A00002EF" w:usb1="4000207B" w:usb2="00000000" w:usb3="00000000" w:csb0="0000009F" w:csb1="00000000"/>
    <w:embedRegular r:id="rId12" w:fontKey="{4F878DE1-91DE-4C77-927E-8B469BD68FB6}"/>
    <w:embedItalic r:id="rId13" w:fontKey="{08AD79A1-5C36-4B33-A258-B06DF2F2D088}"/>
  </w:font>
  <w:font w:name="Arial-Black">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F5C" w:rsidRDefault="009A0C17" w:rsidP="004A0C18">
    <w:pPr>
      <w:pStyle w:val="Footer"/>
      <w:framePr w:wrap="around" w:vAnchor="text" w:hAnchor="margin" w:xAlign="center" w:y="1"/>
      <w:rPr>
        <w:rStyle w:val="PageNumber"/>
      </w:rPr>
    </w:pPr>
    <w:r>
      <w:rPr>
        <w:rStyle w:val="PageNumber"/>
      </w:rPr>
      <w:fldChar w:fldCharType="begin"/>
    </w:r>
    <w:r w:rsidR="00662F5C">
      <w:rPr>
        <w:rStyle w:val="PageNumber"/>
      </w:rPr>
      <w:instrText xml:space="preserve">PAGE  </w:instrText>
    </w:r>
    <w:r>
      <w:rPr>
        <w:rStyle w:val="PageNumber"/>
      </w:rPr>
      <w:fldChar w:fldCharType="separate"/>
    </w:r>
    <w:r w:rsidR="00EE1AA6">
      <w:rPr>
        <w:rStyle w:val="PageNumber"/>
      </w:rPr>
      <w:t>2</w:t>
    </w:r>
    <w:r>
      <w:rPr>
        <w:rStyle w:val="PageNumber"/>
      </w:rPr>
      <w:fldChar w:fldCharType="end"/>
    </w:r>
  </w:p>
  <w:p w:rsidR="00662F5C" w:rsidRDefault="00662F5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F5C" w:rsidRDefault="009A0C17" w:rsidP="004A0C18">
    <w:pPr>
      <w:pStyle w:val="Footer"/>
      <w:framePr w:wrap="around" w:vAnchor="text" w:hAnchor="margin" w:xAlign="center" w:y="1"/>
      <w:rPr>
        <w:rStyle w:val="PageNumber"/>
      </w:rPr>
    </w:pPr>
    <w:r>
      <w:rPr>
        <w:rStyle w:val="PageNumber"/>
      </w:rPr>
      <w:fldChar w:fldCharType="begin"/>
    </w:r>
    <w:r w:rsidR="00662F5C">
      <w:rPr>
        <w:rStyle w:val="PageNumber"/>
      </w:rPr>
      <w:instrText xml:space="preserve">PAGE  </w:instrText>
    </w:r>
    <w:r>
      <w:rPr>
        <w:rStyle w:val="PageNumber"/>
      </w:rPr>
      <w:fldChar w:fldCharType="separate"/>
    </w:r>
    <w:r w:rsidR="00EE1AA6">
      <w:rPr>
        <w:rStyle w:val="PageNumber"/>
      </w:rPr>
      <w:t>3</w:t>
    </w:r>
    <w:r>
      <w:rPr>
        <w:rStyle w:val="PageNumber"/>
      </w:rPr>
      <w:fldChar w:fldCharType="end"/>
    </w:r>
  </w:p>
  <w:p w:rsidR="00662F5C" w:rsidRDefault="00662F5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AA6" w:rsidRDefault="00EE1A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7163" w:rsidRPr="009C2BBA" w:rsidRDefault="00B67163" w:rsidP="009C2BBA">
      <w:pPr>
        <w:pStyle w:val="Footer"/>
        <w:rPr>
          <w:lang w:val="en-GB"/>
        </w:rPr>
      </w:pPr>
      <w:r>
        <w:rPr>
          <w:lang w:bidi="ta-IN"/>
        </w:rPr>
        <w:drawing>
          <wp:inline distT="0" distB="0" distL="0" distR="0">
            <wp:extent cx="561975" cy="19050"/>
            <wp:effectExtent l="19050" t="0" r="9525" b="0"/>
            <wp:docPr id="3" name="Picture 3"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pcline"/>
                    <pic:cNvPicPr>
                      <a:picLocks noChangeAspect="1" noChangeArrowheads="1"/>
                    </pic:cNvPicPr>
                  </pic:nvPicPr>
                  <pic:blipFill>
                    <a:blip r:embed="rId1"/>
                    <a:srcRect/>
                    <a:stretch>
                      <a:fillRect/>
                    </a:stretch>
                  </pic:blipFill>
                  <pic:spPr bwMode="auto">
                    <a:xfrm>
                      <a:off x="0" y="0"/>
                      <a:ext cx="561975" cy="19050"/>
                    </a:xfrm>
                    <a:prstGeom prst="rect">
                      <a:avLst/>
                    </a:prstGeom>
                    <a:noFill/>
                    <a:ln w="9525">
                      <a:noFill/>
                      <a:miter lim="800000"/>
                      <a:headEnd/>
                      <a:tailEnd/>
                    </a:ln>
                  </pic:spPr>
                </pic:pic>
              </a:graphicData>
            </a:graphic>
          </wp:inline>
        </w:drawing>
      </w:r>
    </w:p>
  </w:footnote>
  <w:footnote w:type="continuationSeparator" w:id="1">
    <w:p w:rsidR="00B67163" w:rsidRDefault="00B671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848" w:rsidRDefault="009A0C17" w:rsidP="00714795">
    <w:pPr>
      <w:pStyle w:val="Header"/>
      <w:tabs>
        <w:tab w:val="center" w:pos="4920"/>
      </w:tabs>
    </w:pPr>
    <w:r>
      <w:pict>
        <v:shapetype id="_x0000_t32" coordsize="21600,21600" o:spt="32" o:oned="t" path="m,l21600,21600e" filled="f">
          <v:path arrowok="t" fillok="f" o:connecttype="none"/>
          <o:lock v:ext="edit" shapetype="t"/>
        </v:shapetype>
        <v:shape id="_x0000_s23558" type="#_x0000_t32" style="position:absolute;margin-left:-5.25pt;margin-top:16.15pt;width:450.75pt;height:0;z-index:251662336" o:connectortype="straight"/>
      </w:pict>
    </w:r>
    <w:r w:rsidR="00CB7E17">
      <w:tab/>
    </w:r>
    <w:r w:rsidRPr="005566A0">
      <w:fldChar w:fldCharType="begin"/>
    </w:r>
    <w:r w:rsidR="00E64848" w:rsidRPr="005566A0">
      <w:instrText xml:space="preserve"> MACROBUTTON NoMacro Author name </w:instrText>
    </w:r>
    <w:r w:rsidRPr="005566A0">
      <w:fldChar w:fldCharType="end"/>
    </w:r>
    <w:r w:rsidR="009E1829" w:rsidRPr="005566A0">
      <w:t xml:space="preserve">/ </w:t>
    </w:r>
    <w:r w:rsidR="00B14EF3">
      <w:t>Proceedings of ICME 2013 (ISSN:</w:t>
    </w:r>
    <w:r w:rsidR="00CB7E17" w:rsidRPr="005566A0">
      <w:t xml:space="preserve"> </w:t>
    </w:r>
    <w:r w:rsidR="00671551" w:rsidRPr="005566A0">
      <w:t>000–000</w:t>
    </w:r>
    <w:r w:rsidR="00B14EF3">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848" w:rsidRDefault="009A0C17" w:rsidP="00CB7E17">
    <w:pPr>
      <w:pStyle w:val="Header"/>
    </w:pPr>
    <w:r>
      <w:pict>
        <v:shapetype id="_x0000_t32" coordsize="21600,21600" o:spt="32" o:oned="t" path="m,l21600,21600e" filled="f">
          <v:path arrowok="t" fillok="f" o:connecttype="none"/>
          <o:lock v:ext="edit" shapetype="t"/>
        </v:shapetype>
        <v:shape id="_x0000_s23559" type="#_x0000_t32" style="position:absolute;margin-left:3pt;margin-top:13.15pt;width:450.75pt;height:0;z-index:251663360" o:connectortype="straight"/>
      </w:pict>
    </w:r>
    <w:r w:rsidR="00E64848">
      <w:tab/>
    </w:r>
    <w:r w:rsidRPr="005566A0">
      <w:fldChar w:fldCharType="begin"/>
    </w:r>
    <w:r w:rsidR="00B14EF3" w:rsidRPr="005566A0">
      <w:instrText xml:space="preserve"> MACROBUTTON NoMacro Author name </w:instrText>
    </w:r>
    <w:r w:rsidRPr="005566A0">
      <w:fldChar w:fldCharType="end"/>
    </w:r>
    <w:r w:rsidR="00B14EF3" w:rsidRPr="005566A0">
      <w:t xml:space="preserve">/ </w:t>
    </w:r>
    <w:r w:rsidR="00B14EF3">
      <w:t>Proceedings of ICME 2013 (ISSN:</w:t>
    </w:r>
    <w:r w:rsidR="00B14EF3" w:rsidRPr="005566A0">
      <w:t xml:space="preserve"> 000–000</w:t>
    </w:r>
    <w:r w:rsidR="00B14EF3">
      <w:t>)</w:t>
    </w:r>
    <w:r w:rsidR="00E64848">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1D3" w:rsidRPr="007911D3" w:rsidRDefault="009A0C17" w:rsidP="005B4191">
    <w:pPr>
      <w:pStyle w:val="Header"/>
      <w:spacing w:after="0" w:line="276" w:lineRule="auto"/>
      <w:jc w:val="center"/>
      <w:rPr>
        <w:b/>
        <w:sz w:val="20"/>
      </w:rPr>
    </w:pPr>
    <w:r>
      <w:rPr>
        <w:b/>
        <w:sz w:val="20"/>
      </w:rPr>
      <w:pict>
        <v:shapetype id="_x0000_t202" coordsize="21600,21600" o:spt="202" path="m,l,21600r21600,l21600,xe">
          <v:stroke joinstyle="miter"/>
          <v:path gradientshapeok="t" o:connecttype="rect"/>
        </v:shapetype>
        <v:shape id="_x0000_s23560" type="#_x0000_t202" style="position:absolute;left:0;text-align:left;margin-left:-31.8pt;margin-top:-9.35pt;width:403.05pt;height:61.5pt;z-index:251664384" strokecolor="#eeece1 [3214]">
          <v:textbox>
            <w:txbxContent>
              <w:p w:rsidR="00B14EF3" w:rsidRDefault="00B14EF3" w:rsidP="00B14EF3">
                <w:pPr>
                  <w:jc w:val="center"/>
                </w:pPr>
              </w:p>
              <w:p w:rsidR="00B14EF3" w:rsidRPr="00927B43" w:rsidRDefault="00B14EF3" w:rsidP="00B14EF3">
                <w:pPr>
                  <w:jc w:val="center"/>
                </w:pPr>
                <w:r w:rsidRPr="00927B43">
                  <w:t>“Managing turbulence in economic environment through innovative management practices”</w:t>
                </w:r>
              </w:p>
              <w:p w:rsidR="00B14EF3" w:rsidRPr="00927B43" w:rsidRDefault="00B14EF3" w:rsidP="00B14EF3">
                <w:pPr>
                  <w:rPr>
                    <w:sz w:val="18"/>
                  </w:rPr>
                </w:pPr>
              </w:p>
              <w:p w:rsidR="00B14EF3" w:rsidRPr="00B14EF3" w:rsidRDefault="00B14EF3" w:rsidP="00B14EF3">
                <w:pPr>
                  <w:jc w:val="center"/>
                  <w:rPr>
                    <w:i/>
                    <w:sz w:val="18"/>
                  </w:rPr>
                </w:pPr>
                <w:r w:rsidRPr="00B14EF3">
                  <w:rPr>
                    <w:i/>
                    <w:sz w:val="18"/>
                  </w:rPr>
                  <w:t>Proceedings of the 2</w:t>
                </w:r>
                <w:r w:rsidRPr="00B14EF3">
                  <w:rPr>
                    <w:i/>
                    <w:sz w:val="18"/>
                    <w:vertAlign w:val="superscript"/>
                  </w:rPr>
                  <w:t xml:space="preserve">nd </w:t>
                </w:r>
                <w:r w:rsidRPr="00B14EF3">
                  <w:rPr>
                    <w:i/>
                    <w:sz w:val="18"/>
                  </w:rPr>
                  <w:t>International Conference on Management and Economics 2013</w:t>
                </w:r>
              </w:p>
              <w:p w:rsidR="00B14EF3" w:rsidRPr="00927B43" w:rsidRDefault="00B14EF3" w:rsidP="00B14EF3"/>
            </w:txbxContent>
          </v:textbox>
        </v:shape>
      </w:pict>
    </w:r>
    <w:r w:rsidR="00B14EF3" w:rsidRPr="00B14EF3">
      <w:rPr>
        <w:b/>
        <w:sz w:val="20"/>
        <w:lang w:bidi="ta-IN"/>
      </w:rPr>
      <w:drawing>
        <wp:anchor distT="0" distB="0" distL="114300" distR="114300" simplePos="0" relativeHeight="251661312" behindDoc="0" locked="0" layoutInCell="1" allowOverlap="1">
          <wp:simplePos x="0" y="0"/>
          <wp:positionH relativeFrom="column">
            <wp:posOffset>4724400</wp:posOffset>
          </wp:positionH>
          <wp:positionV relativeFrom="paragraph">
            <wp:posOffset>-137795</wp:posOffset>
          </wp:positionV>
          <wp:extent cx="914400" cy="838200"/>
          <wp:effectExtent l="19050" t="0" r="0" b="0"/>
          <wp:wrapNone/>
          <wp:docPr id="1" name="Picture 1" descr="E:\ICME 2013\ICME 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CME 2013\ICME 2013 Logo.jpg"/>
                  <pic:cNvPicPr>
                    <a:picLocks noChangeAspect="1" noChangeArrowheads="1"/>
                  </pic:cNvPicPr>
                </pic:nvPicPr>
                <pic:blipFill>
                  <a:blip r:embed="rId1"/>
                  <a:srcRect/>
                  <a:stretch>
                    <a:fillRect/>
                  </a:stretch>
                </pic:blipFill>
                <pic:spPr bwMode="auto">
                  <a:xfrm>
                    <a:off x="0" y="0"/>
                    <a:ext cx="914400" cy="838200"/>
                  </a:xfrm>
                  <a:prstGeom prst="rect">
                    <a:avLst/>
                  </a:prstGeom>
                  <a:noFill/>
                  <a:ln w="9525">
                    <a:noFill/>
                    <a:miter lim="800000"/>
                    <a:headEnd/>
                    <a:tailEnd/>
                  </a:ln>
                </pic:spPr>
              </pic:pic>
            </a:graphicData>
          </a:graphic>
        </wp:anchor>
      </w:drawing>
    </w:r>
  </w:p>
  <w:p w:rsidR="007911D3" w:rsidRPr="007911D3" w:rsidRDefault="007911D3" w:rsidP="005B4191">
    <w:pPr>
      <w:pStyle w:val="Header"/>
      <w:spacing w:after="0" w:line="276" w:lineRule="auto"/>
      <w:jc w:val="center"/>
      <w:rPr>
        <w:b/>
        <w:sz w:val="20"/>
      </w:rPr>
    </w:pPr>
  </w:p>
  <w:p w:rsidR="007911D3" w:rsidRPr="007911D3" w:rsidRDefault="007911D3" w:rsidP="005B4191">
    <w:pPr>
      <w:pStyle w:val="Header"/>
      <w:spacing w:after="0" w:line="276" w:lineRule="auto"/>
      <w:jc w:val="center"/>
      <w:rPr>
        <w:b/>
        <w:sz w:val="20"/>
      </w:rPr>
    </w:pPr>
  </w:p>
  <w:p w:rsidR="007911D3" w:rsidRDefault="007911D3" w:rsidP="005B4191">
    <w:pPr>
      <w:pStyle w:val="Header"/>
      <w:spacing w:after="0" w:line="276" w:lineRule="auto"/>
      <w:jc w:val="center"/>
      <w:rPr>
        <w:sz w:val="20"/>
      </w:rPr>
    </w:pPr>
  </w:p>
  <w:p w:rsidR="004B67B7" w:rsidRPr="005B4191" w:rsidRDefault="009A0C17" w:rsidP="007911D3">
    <w:pPr>
      <w:pStyle w:val="Header"/>
      <w:spacing w:after="0" w:line="276" w:lineRule="auto"/>
      <w:rPr>
        <w:sz w:val="20"/>
      </w:rPr>
    </w:pPr>
    <w:r>
      <w:rPr>
        <w:sz w:val="20"/>
      </w:rPr>
      <w:pict>
        <v:shapetype id="_x0000_t32" coordsize="21600,21600" o:spt="32" o:oned="t" path="m,l21600,21600e" filled="f">
          <v:path arrowok="t" fillok="f" o:connecttype="none"/>
          <o:lock v:ext="edit" shapetype="t"/>
        </v:shapetype>
        <v:shape id="_x0000_s23555" type="#_x0000_t32" style="position:absolute;margin-left:-4.5pt;margin-top:20.65pt;width:450.75pt;height:0;z-index:251658240"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2A5C3A26"/>
    <w:multiLevelType w:val="multilevel"/>
    <w:tmpl w:val="8BF254D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9">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5"/>
  </w:num>
  <w:num w:numId="3">
    <w:abstractNumId w:val="5"/>
  </w:num>
  <w:num w:numId="4">
    <w:abstractNumId w:val="5"/>
  </w:num>
  <w:num w:numId="5">
    <w:abstractNumId w:val="0"/>
  </w:num>
  <w:num w:numId="6">
    <w:abstractNumId w:val="2"/>
  </w:num>
  <w:num w:numId="7">
    <w:abstractNumId w:val="6"/>
  </w:num>
  <w:num w:numId="8">
    <w:abstractNumId w:val="1"/>
  </w:num>
  <w:num w:numId="9">
    <w:abstractNumId w:val="4"/>
  </w:num>
  <w:num w:numId="10">
    <w:abstractNumId w:val="9"/>
  </w:num>
  <w:num w:numId="11">
    <w:abstractNumId w:val="8"/>
  </w:num>
  <w:num w:numId="12">
    <w:abstractNumId w:val="5"/>
  </w:num>
  <w:num w:numId="13">
    <w:abstractNumId w:val="5"/>
  </w:num>
  <w:num w:numId="14">
    <w:abstractNumId w:val="5"/>
  </w:num>
  <w:num w:numId="15">
    <w:abstractNumId w:val="5"/>
  </w:num>
  <w:num w:numId="16">
    <w:abstractNumId w:val="0"/>
  </w:num>
  <w:num w:numId="17">
    <w:abstractNumId w:val="2"/>
  </w:num>
  <w:num w:numId="18">
    <w:abstractNumId w:val="6"/>
  </w:num>
  <w:num w:numId="19">
    <w:abstractNumId w:val="1"/>
  </w:num>
  <w:num w:numId="20">
    <w:abstractNumId w:val="4"/>
  </w:num>
  <w:num w:numId="21">
    <w:abstractNumId w:val="0"/>
  </w:num>
  <w:num w:numId="22">
    <w:abstractNumId w:val="5"/>
  </w:num>
  <w:num w:numId="23">
    <w:abstractNumId w:val="5"/>
  </w:num>
  <w:num w:numId="24">
    <w:abstractNumId w:val="5"/>
  </w:num>
  <w:num w:numId="25">
    <w:abstractNumId w:val="5"/>
  </w:num>
  <w:num w:numId="26">
    <w:abstractNumId w:val="7"/>
  </w:num>
  <w:num w:numId="2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PostScriptOverText/>
  <w:embedTrueTypeFonts/>
  <w:attachedTemplate r:id="rId1"/>
  <w:stylePaneFormatFilter w:val="3001"/>
  <w:defaultTabStop w:val="720"/>
  <w:hyphenationZone w:val="425"/>
  <w:evenAndOddHeaders/>
  <w:drawingGridHorizontalSpacing w:val="120"/>
  <w:drawingGridVerticalSpacing w:val="120"/>
  <w:noPunctuationKerning/>
  <w:characterSpacingControl w:val="doNotCompress"/>
  <w:hdrShapeDefaults>
    <o:shapedefaults v:ext="edit" spidmax="36866"/>
    <o:shapelayout v:ext="edit">
      <o:idmap v:ext="edit" data="23"/>
      <o:rules v:ext="edit">
        <o:r id="V:Rule4" type="connector" idref="#_x0000_s23555"/>
        <o:r id="V:Rule5" type="connector" idref="#_x0000_s23559"/>
        <o:r id="V:Rule6" type="connector" idref="#_x0000_s23558"/>
      </o:rules>
    </o:shapelayout>
  </w:hdrShapeDefaults>
  <w:footnotePr>
    <w:numFmt w:val="chicago"/>
    <w:footnote w:id="0"/>
    <w:footnote w:id="1"/>
  </w:footnotePr>
  <w:endnotePr>
    <w:endnote w:id="0"/>
    <w:endnote w:id="1"/>
  </w:endnotePr>
  <w:compat/>
  <w:rsids>
    <w:rsidRoot w:val="00E052FE"/>
    <w:rsid w:val="00007091"/>
    <w:rsid w:val="00015D5D"/>
    <w:rsid w:val="00023F58"/>
    <w:rsid w:val="00032108"/>
    <w:rsid w:val="000808AF"/>
    <w:rsid w:val="000B47E8"/>
    <w:rsid w:val="00107D45"/>
    <w:rsid w:val="00113953"/>
    <w:rsid w:val="00125710"/>
    <w:rsid w:val="001549E7"/>
    <w:rsid w:val="00157A2B"/>
    <w:rsid w:val="00163DC1"/>
    <w:rsid w:val="00185505"/>
    <w:rsid w:val="00186497"/>
    <w:rsid w:val="00191F19"/>
    <w:rsid w:val="001B26F6"/>
    <w:rsid w:val="001D1866"/>
    <w:rsid w:val="001F1930"/>
    <w:rsid w:val="00204EDF"/>
    <w:rsid w:val="002337BE"/>
    <w:rsid w:val="00235DA8"/>
    <w:rsid w:val="0024560D"/>
    <w:rsid w:val="002726C2"/>
    <w:rsid w:val="00277D25"/>
    <w:rsid w:val="002856BE"/>
    <w:rsid w:val="002A4200"/>
    <w:rsid w:val="003051C1"/>
    <w:rsid w:val="00320659"/>
    <w:rsid w:val="003267AF"/>
    <w:rsid w:val="0034477C"/>
    <w:rsid w:val="003D0E48"/>
    <w:rsid w:val="003E5482"/>
    <w:rsid w:val="00436578"/>
    <w:rsid w:val="00441765"/>
    <w:rsid w:val="00471A74"/>
    <w:rsid w:val="00493BC6"/>
    <w:rsid w:val="004A0C18"/>
    <w:rsid w:val="004B67B7"/>
    <w:rsid w:val="004C265D"/>
    <w:rsid w:val="004C4DE3"/>
    <w:rsid w:val="004E42C1"/>
    <w:rsid w:val="004E656D"/>
    <w:rsid w:val="00500875"/>
    <w:rsid w:val="00512B7A"/>
    <w:rsid w:val="00520A72"/>
    <w:rsid w:val="005244E1"/>
    <w:rsid w:val="005566A0"/>
    <w:rsid w:val="005703A7"/>
    <w:rsid w:val="005B4191"/>
    <w:rsid w:val="005E268B"/>
    <w:rsid w:val="00603270"/>
    <w:rsid w:val="0060574E"/>
    <w:rsid w:val="0061260C"/>
    <w:rsid w:val="00614498"/>
    <w:rsid w:val="00617380"/>
    <w:rsid w:val="006373A8"/>
    <w:rsid w:val="00642183"/>
    <w:rsid w:val="006432F3"/>
    <w:rsid w:val="006613B5"/>
    <w:rsid w:val="00662F5C"/>
    <w:rsid w:val="00671551"/>
    <w:rsid w:val="00683365"/>
    <w:rsid w:val="006A6489"/>
    <w:rsid w:val="006C314D"/>
    <w:rsid w:val="006E13E7"/>
    <w:rsid w:val="006E4D44"/>
    <w:rsid w:val="006F2A4F"/>
    <w:rsid w:val="00712321"/>
    <w:rsid w:val="00714795"/>
    <w:rsid w:val="00734D7B"/>
    <w:rsid w:val="00761281"/>
    <w:rsid w:val="00761EA7"/>
    <w:rsid w:val="00763364"/>
    <w:rsid w:val="00776806"/>
    <w:rsid w:val="00780D04"/>
    <w:rsid w:val="007911D3"/>
    <w:rsid w:val="0079612E"/>
    <w:rsid w:val="007A3BD1"/>
    <w:rsid w:val="007A5B06"/>
    <w:rsid w:val="007C5E4D"/>
    <w:rsid w:val="007D186B"/>
    <w:rsid w:val="007D7922"/>
    <w:rsid w:val="007F1F5C"/>
    <w:rsid w:val="00807ADF"/>
    <w:rsid w:val="008542DE"/>
    <w:rsid w:val="0085784A"/>
    <w:rsid w:val="0089419F"/>
    <w:rsid w:val="008A5D33"/>
    <w:rsid w:val="008B79BE"/>
    <w:rsid w:val="008C2162"/>
    <w:rsid w:val="00913394"/>
    <w:rsid w:val="0092509A"/>
    <w:rsid w:val="00933B48"/>
    <w:rsid w:val="00960572"/>
    <w:rsid w:val="00962CCB"/>
    <w:rsid w:val="00973D23"/>
    <w:rsid w:val="00977C58"/>
    <w:rsid w:val="009967CF"/>
    <w:rsid w:val="009A0C17"/>
    <w:rsid w:val="009B6C6C"/>
    <w:rsid w:val="009C2083"/>
    <w:rsid w:val="009C2BBA"/>
    <w:rsid w:val="009E1829"/>
    <w:rsid w:val="00A347D1"/>
    <w:rsid w:val="00A451D0"/>
    <w:rsid w:val="00A74EA8"/>
    <w:rsid w:val="00A863D5"/>
    <w:rsid w:val="00A93C27"/>
    <w:rsid w:val="00AE5272"/>
    <w:rsid w:val="00AE6D8E"/>
    <w:rsid w:val="00B14434"/>
    <w:rsid w:val="00B14EF3"/>
    <w:rsid w:val="00B2007D"/>
    <w:rsid w:val="00B27B8D"/>
    <w:rsid w:val="00B40E22"/>
    <w:rsid w:val="00B4189F"/>
    <w:rsid w:val="00B668D8"/>
    <w:rsid w:val="00B67163"/>
    <w:rsid w:val="00B7491F"/>
    <w:rsid w:val="00B9014A"/>
    <w:rsid w:val="00BA0249"/>
    <w:rsid w:val="00BA1BA4"/>
    <w:rsid w:val="00BA3C65"/>
    <w:rsid w:val="00BE166E"/>
    <w:rsid w:val="00BF7A6D"/>
    <w:rsid w:val="00C16681"/>
    <w:rsid w:val="00C5240D"/>
    <w:rsid w:val="00C6090C"/>
    <w:rsid w:val="00C620FE"/>
    <w:rsid w:val="00CA37F9"/>
    <w:rsid w:val="00CB7E17"/>
    <w:rsid w:val="00CC76B1"/>
    <w:rsid w:val="00CF36FB"/>
    <w:rsid w:val="00D6376E"/>
    <w:rsid w:val="00D95485"/>
    <w:rsid w:val="00E052FE"/>
    <w:rsid w:val="00E1031A"/>
    <w:rsid w:val="00E25CC7"/>
    <w:rsid w:val="00E64848"/>
    <w:rsid w:val="00E72ADE"/>
    <w:rsid w:val="00EA1DB7"/>
    <w:rsid w:val="00EC2294"/>
    <w:rsid w:val="00EC5E08"/>
    <w:rsid w:val="00ED24DB"/>
    <w:rsid w:val="00EE1AA6"/>
    <w:rsid w:val="00EE4869"/>
    <w:rsid w:val="00F04EF6"/>
    <w:rsid w:val="00F0572E"/>
    <w:rsid w:val="00F2725C"/>
    <w:rsid w:val="00F51A3C"/>
    <w:rsid w:val="00F87C5A"/>
    <w:rsid w:val="00FD3312"/>
    <w:rsid w:val="00FE69E8"/>
    <w:rsid w:val="00FF6E6A"/>
  </w:rsids>
  <m:mathPr>
    <m:mathFont m:val="Cambria Math"/>
    <m:brkBin m:val="before"/>
    <m:brkBinSub m:val="--"/>
    <m:smallFrac m:val="off"/>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o:shapelayout v:ext="edit">
      <o:idmap v:ext="edit" data="1"/>
      <o:rules v:ext="edit">
        <o:r id="V:Rule5" type="connector" idref="#_x0000_s1064"/>
        <o:r id="V:Rule6" type="connector" idref="#_x0000_s1057"/>
        <o:r id="V:Rule7" type="connector" idref="#_x0000_s1065"/>
        <o:r id="V:Rule8"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CCB"/>
    <w:rPr>
      <w:lang w:val="en-GB" w:eastAsia="en-US"/>
    </w:rPr>
  </w:style>
  <w:style w:type="paragraph" w:styleId="Heading1">
    <w:name w:val="heading 1"/>
    <w:basedOn w:val="Normal"/>
    <w:next w:val="Normal"/>
    <w:link w:val="Heading1Char"/>
    <w:qFormat/>
    <w:rsid w:val="005B419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3051C1"/>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3051C1"/>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3051C1"/>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3051C1"/>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051C1"/>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3051C1"/>
    <w:pPr>
      <w:spacing w:line="220" w:lineRule="exact"/>
      <w:jc w:val="both"/>
    </w:pPr>
    <w:rPr>
      <w:sz w:val="18"/>
      <w:lang w:val="en-US" w:eastAsia="en-US"/>
    </w:rPr>
  </w:style>
  <w:style w:type="paragraph" w:customStyle="1" w:styleId="Els-acknowledgement">
    <w:name w:val="Els-acknowledgement"/>
    <w:next w:val="Normal"/>
    <w:rsid w:val="003051C1"/>
    <w:pPr>
      <w:keepNext/>
      <w:spacing w:before="480" w:after="240" w:line="220" w:lineRule="exact"/>
    </w:pPr>
    <w:rPr>
      <w:b/>
      <w:lang w:val="en-US" w:eastAsia="en-US"/>
    </w:rPr>
  </w:style>
  <w:style w:type="paragraph" w:customStyle="1" w:styleId="Els-aditional-article-history">
    <w:name w:val="Els-aditional-article-history"/>
    <w:basedOn w:val="Normal"/>
    <w:rsid w:val="003051C1"/>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3051C1"/>
    <w:pPr>
      <w:numPr>
        <w:numId w:val="17"/>
      </w:numPr>
      <w:spacing w:before="480" w:after="240" w:line="220" w:lineRule="exact"/>
    </w:pPr>
    <w:rPr>
      <w:b/>
      <w:lang w:val="en-US" w:eastAsia="en-US"/>
    </w:rPr>
  </w:style>
  <w:style w:type="paragraph" w:customStyle="1" w:styleId="Els-appendixsubhead">
    <w:name w:val="Els-appendixsubhead"/>
    <w:next w:val="Normal"/>
    <w:rsid w:val="003051C1"/>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3051C1"/>
    <w:pPr>
      <w:numPr>
        <w:numId w:val="19"/>
      </w:numPr>
      <w:tabs>
        <w:tab w:val="left" w:pos="240"/>
      </w:tabs>
      <w:jc w:val="left"/>
    </w:pPr>
  </w:style>
  <w:style w:type="paragraph" w:customStyle="1" w:styleId="Els-caption">
    <w:name w:val="Els-caption"/>
    <w:rsid w:val="003051C1"/>
    <w:pPr>
      <w:keepLines/>
      <w:spacing w:before="200" w:after="240" w:line="200" w:lineRule="exact"/>
    </w:pPr>
    <w:rPr>
      <w:sz w:val="16"/>
      <w:lang w:val="en-US" w:eastAsia="en-US"/>
    </w:rPr>
  </w:style>
  <w:style w:type="paragraph" w:customStyle="1" w:styleId="Els-chem-equation">
    <w:name w:val="Els-chem-equation"/>
    <w:next w:val="Els-body-text"/>
    <w:rsid w:val="003051C1"/>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3051C1"/>
    <w:pPr>
      <w:jc w:val="right"/>
    </w:pPr>
  </w:style>
  <w:style w:type="paragraph" w:customStyle="1" w:styleId="Els-collaboration-affiliation">
    <w:name w:val="Els-collaboration-affiliation"/>
    <w:basedOn w:val="Els-collaboration"/>
    <w:rsid w:val="003051C1"/>
  </w:style>
  <w:style w:type="paragraph" w:customStyle="1" w:styleId="Els-presented-by">
    <w:name w:val="Els-presented-by"/>
    <w:rsid w:val="003051C1"/>
    <w:pPr>
      <w:spacing w:after="200"/>
      <w:jc w:val="center"/>
    </w:pPr>
    <w:rPr>
      <w:b/>
      <w:sz w:val="16"/>
      <w:lang w:val="en-US" w:eastAsia="en-US"/>
    </w:rPr>
  </w:style>
  <w:style w:type="paragraph" w:customStyle="1" w:styleId="Els-dedicated-to">
    <w:name w:val="Els-dedicated-to"/>
    <w:basedOn w:val="Els-presented-by"/>
    <w:rsid w:val="003051C1"/>
    <w:rPr>
      <w:b w:val="0"/>
    </w:rPr>
  </w:style>
  <w:style w:type="paragraph" w:customStyle="1" w:styleId="Els-equation">
    <w:name w:val="Els-equation"/>
    <w:next w:val="Els-body-text"/>
    <w:rsid w:val="003051C1"/>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3051C1"/>
    <w:pPr>
      <w:keepLines/>
      <w:widowControl w:val="0"/>
      <w:spacing w:line="200" w:lineRule="exact"/>
      <w:ind w:firstLine="240"/>
      <w:jc w:val="both"/>
    </w:pPr>
    <w:rPr>
      <w:sz w:val="16"/>
      <w:lang w:val="en-US" w:eastAsia="en-US"/>
    </w:rPr>
  </w:style>
  <w:style w:type="paragraph" w:customStyle="1" w:styleId="Els-history">
    <w:name w:val="Els-history"/>
    <w:next w:val="Normal"/>
    <w:rsid w:val="003051C1"/>
    <w:pPr>
      <w:spacing w:before="120" w:after="400" w:line="200" w:lineRule="exact"/>
      <w:jc w:val="center"/>
    </w:pPr>
    <w:rPr>
      <w:noProof/>
      <w:sz w:val="16"/>
      <w:lang w:val="en-US" w:eastAsia="en-US"/>
    </w:rPr>
  </w:style>
  <w:style w:type="paragraph" w:customStyle="1" w:styleId="Els-journal-logo">
    <w:name w:val="Els-journal-logo"/>
    <w:rsid w:val="003051C1"/>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3051C1"/>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3051C1"/>
    <w:pPr>
      <w:numPr>
        <w:numId w:val="20"/>
      </w:numPr>
      <w:tabs>
        <w:tab w:val="left" w:pos="240"/>
      </w:tabs>
      <w:ind w:left="480"/>
      <w:jc w:val="left"/>
    </w:pPr>
  </w:style>
  <w:style w:type="paragraph" w:customStyle="1" w:styleId="Els-reference">
    <w:name w:val="Els-reference"/>
    <w:rsid w:val="003051C1"/>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3051C1"/>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3051C1"/>
    <w:pPr>
      <w:keepNext/>
      <w:spacing w:after="80" w:line="200" w:lineRule="exact"/>
    </w:pPr>
    <w:rPr>
      <w:sz w:val="16"/>
      <w:lang w:val="en-US" w:eastAsia="en-US"/>
    </w:rPr>
  </w:style>
  <w:style w:type="paragraph" w:customStyle="1" w:styleId="Els-Title">
    <w:name w:val="Els-Title"/>
    <w:next w:val="Els-Author"/>
    <w:autoRedefine/>
    <w:rsid w:val="00B2007D"/>
    <w:pPr>
      <w:suppressAutoHyphens/>
      <w:spacing w:after="240" w:line="400" w:lineRule="exact"/>
      <w:jc w:val="center"/>
    </w:pPr>
    <w:rPr>
      <w:sz w:val="34"/>
      <w:lang w:val="en-US" w:eastAsia="en-US"/>
    </w:rPr>
  </w:style>
  <w:style w:type="character" w:styleId="EndnoteReference">
    <w:name w:val="endnote reference"/>
    <w:basedOn w:val="DefaultParagraphFont"/>
    <w:semiHidden/>
    <w:rsid w:val="003051C1"/>
    <w:rPr>
      <w:vertAlign w:val="superscript"/>
    </w:rPr>
  </w:style>
  <w:style w:type="paragraph" w:styleId="Header">
    <w:name w:val="header"/>
    <w:rsid w:val="009E1829"/>
    <w:pPr>
      <w:tabs>
        <w:tab w:val="center" w:pos="4706"/>
        <w:tab w:val="right" w:pos="9356"/>
      </w:tabs>
      <w:spacing w:after="240" w:line="200" w:lineRule="atLeast"/>
    </w:pPr>
    <w:rPr>
      <w:i/>
      <w:noProof/>
      <w:sz w:val="16"/>
      <w:lang w:val="en-US" w:eastAsia="en-US"/>
    </w:rPr>
  </w:style>
  <w:style w:type="paragraph" w:styleId="Footer">
    <w:name w:val="footer"/>
    <w:basedOn w:val="Header"/>
    <w:link w:val="FooterChar"/>
    <w:uiPriority w:val="99"/>
    <w:rsid w:val="003051C1"/>
    <w:pPr>
      <w:tabs>
        <w:tab w:val="right" w:pos="10080"/>
      </w:tabs>
    </w:pPr>
    <w:rPr>
      <w:i w:val="0"/>
    </w:rPr>
  </w:style>
  <w:style w:type="character" w:styleId="FootnoteReference">
    <w:name w:val="footnote reference"/>
    <w:semiHidden/>
    <w:rsid w:val="003051C1"/>
    <w:rPr>
      <w:vertAlign w:val="superscript"/>
    </w:rPr>
  </w:style>
  <w:style w:type="paragraph" w:styleId="FootnoteText">
    <w:name w:val="footnote text"/>
    <w:basedOn w:val="Normal"/>
    <w:semiHidden/>
    <w:rsid w:val="003051C1"/>
    <w:rPr>
      <w:rFonts w:ascii="Univers" w:hAnsi="Univers"/>
    </w:rPr>
  </w:style>
  <w:style w:type="character" w:styleId="Hyperlink">
    <w:name w:val="Hyperlink"/>
    <w:basedOn w:val="DefaultParagraphFont"/>
    <w:rsid w:val="00C6090C"/>
    <w:rPr>
      <w:color w:val="auto"/>
      <w:sz w:val="16"/>
      <w:u w:val="none"/>
    </w:rPr>
  </w:style>
  <w:style w:type="character" w:customStyle="1" w:styleId="MTEquationSection">
    <w:name w:val="MTEquationSection"/>
    <w:basedOn w:val="DefaultParagraphFont"/>
    <w:rsid w:val="003051C1"/>
    <w:rPr>
      <w:vanish/>
      <w:color w:val="FF0000"/>
    </w:rPr>
  </w:style>
  <w:style w:type="character" w:styleId="PageNumber">
    <w:name w:val="page number"/>
    <w:basedOn w:val="DefaultParagraphFont"/>
    <w:rsid w:val="003051C1"/>
    <w:rPr>
      <w:sz w:val="16"/>
    </w:rPr>
  </w:style>
  <w:style w:type="paragraph" w:styleId="PlainText">
    <w:name w:val="Plain Text"/>
    <w:basedOn w:val="Normal"/>
    <w:rsid w:val="003051C1"/>
    <w:rPr>
      <w:rFonts w:ascii="Courier New" w:hAnsi="Courier New" w:cs="Courier New"/>
      <w:lang w:val="en-US"/>
    </w:rPr>
  </w:style>
  <w:style w:type="paragraph" w:customStyle="1" w:styleId="Els-5thorder-head">
    <w:name w:val="Els-5thorder-head"/>
    <w:next w:val="Els-body-text"/>
    <w:rsid w:val="003051C1"/>
    <w:pPr>
      <w:keepNext/>
      <w:suppressAutoHyphens/>
      <w:spacing w:line="240" w:lineRule="exact"/>
    </w:pPr>
    <w:rPr>
      <w:i/>
      <w:lang w:val="en-US" w:eastAsia="en-US"/>
    </w:rPr>
  </w:style>
  <w:style w:type="paragraph" w:customStyle="1" w:styleId="Els-Abstract-Copyright">
    <w:name w:val="Els-Abstract-Copyright"/>
    <w:basedOn w:val="Els-Abstract-text"/>
    <w:rsid w:val="003051C1"/>
    <w:pPr>
      <w:spacing w:after="220"/>
    </w:pPr>
  </w:style>
  <w:style w:type="paragraph" w:customStyle="1" w:styleId="DocHead">
    <w:name w:val="DocHead"/>
    <w:rsid w:val="00A93C27"/>
    <w:pPr>
      <w:spacing w:after="240"/>
      <w:jc w:val="center"/>
    </w:pPr>
    <w:rPr>
      <w:sz w:val="24"/>
      <w:lang w:val="en-US" w:eastAsia="en-US"/>
    </w:rPr>
  </w:style>
  <w:style w:type="character" w:styleId="FollowedHyperlink">
    <w:name w:val="FollowedHyperlink"/>
    <w:basedOn w:val="DefaultParagraphFont"/>
    <w:rsid w:val="009C2BBA"/>
    <w:rPr>
      <w:color w:val="800080"/>
      <w:u w:val="single"/>
    </w:rPr>
  </w:style>
  <w:style w:type="paragraph" w:styleId="BalloonText">
    <w:name w:val="Balloon Text"/>
    <w:basedOn w:val="Normal"/>
    <w:link w:val="BalloonTextChar"/>
    <w:rsid w:val="00007091"/>
    <w:rPr>
      <w:rFonts w:ascii="Tahoma" w:hAnsi="Tahoma" w:cs="Tahoma"/>
      <w:sz w:val="16"/>
      <w:szCs w:val="16"/>
    </w:rPr>
  </w:style>
  <w:style w:type="character" w:customStyle="1" w:styleId="BalloonTextChar">
    <w:name w:val="Balloon Text Char"/>
    <w:basedOn w:val="DefaultParagraphFont"/>
    <w:link w:val="BalloonText"/>
    <w:rsid w:val="00007091"/>
    <w:rPr>
      <w:rFonts w:ascii="Tahoma" w:hAnsi="Tahoma" w:cs="Tahoma"/>
      <w:sz w:val="16"/>
      <w:szCs w:val="16"/>
      <w:lang w:val="en-GB" w:eastAsia="en-US"/>
    </w:rPr>
  </w:style>
  <w:style w:type="character" w:customStyle="1" w:styleId="Els-1storder-headChar">
    <w:name w:val="Els-1storder-head Char"/>
    <w:basedOn w:val="DefaultParagraphFont"/>
    <w:link w:val="Els-1storder-head"/>
    <w:rsid w:val="00E052FE"/>
    <w:rPr>
      <w:b/>
      <w:lang w:val="en-US" w:eastAsia="en-US" w:bidi="ar-SA"/>
    </w:rPr>
  </w:style>
  <w:style w:type="paragraph" w:customStyle="1" w:styleId="OZETBASLIK">
    <w:name w:val="OZET_BASLIK"/>
    <w:basedOn w:val="Heading1"/>
    <w:next w:val="Els-chem-equation"/>
    <w:link w:val="OZETBASLIKChar"/>
    <w:autoRedefine/>
    <w:qFormat/>
    <w:rsid w:val="0034477C"/>
    <w:pPr>
      <w:spacing w:before="0"/>
      <w:jc w:val="center"/>
    </w:pPr>
    <w:rPr>
      <w:rFonts w:ascii="Georgia" w:hAnsi="Georgia" w:cs="Times New Roman"/>
      <w:color w:val="000000" w:themeColor="text1"/>
      <w:sz w:val="30"/>
      <w:szCs w:val="34"/>
      <w:lang w:val="tr-TR"/>
    </w:rPr>
  </w:style>
  <w:style w:type="character" w:customStyle="1" w:styleId="OZETBASLIKChar">
    <w:name w:val="OZET_BASLIK Char"/>
    <w:basedOn w:val="Heading1Char"/>
    <w:link w:val="OZETBASLIK"/>
    <w:rsid w:val="0034477C"/>
    <w:rPr>
      <w:rFonts w:ascii="Georgia" w:hAnsi="Georgia"/>
      <w:b/>
      <w:bCs/>
      <w:color w:val="000000" w:themeColor="text1"/>
      <w:sz w:val="30"/>
      <w:szCs w:val="34"/>
    </w:rPr>
  </w:style>
  <w:style w:type="paragraph" w:customStyle="1" w:styleId="OZETSUBTITLE">
    <w:name w:val="OZET_SUBTITLE"/>
    <w:basedOn w:val="Subtitle"/>
    <w:link w:val="OZETSUBTITLEChar"/>
    <w:qFormat/>
    <w:rsid w:val="005B4191"/>
    <w:pPr>
      <w:spacing w:after="120"/>
      <w:jc w:val="center"/>
    </w:pPr>
    <w:rPr>
      <w:rFonts w:ascii="Times New Roman" w:hAnsi="Times New Roman" w:cs="Times New Roman"/>
      <w:b/>
      <w:i w:val="0"/>
      <w:color w:val="000000" w:themeColor="text1"/>
      <w:sz w:val="20"/>
      <w:szCs w:val="20"/>
      <w:lang w:val="tr-TR"/>
    </w:rPr>
  </w:style>
  <w:style w:type="character" w:customStyle="1" w:styleId="OZETSUBTITLEChar">
    <w:name w:val="OZET_SUBTITLE Char"/>
    <w:basedOn w:val="SubtitleChar"/>
    <w:link w:val="OZETSUBTITLE"/>
    <w:rsid w:val="005B4191"/>
    <w:rPr>
      <w:b/>
      <w:color w:val="000000" w:themeColor="text1"/>
    </w:rPr>
  </w:style>
  <w:style w:type="paragraph" w:customStyle="1" w:styleId="INFO">
    <w:name w:val="INFO"/>
    <w:basedOn w:val="Normal"/>
    <w:qFormat/>
    <w:rsid w:val="005B4191"/>
    <w:pPr>
      <w:jc w:val="center"/>
    </w:pPr>
    <w:rPr>
      <w:rFonts w:eastAsiaTheme="minorHAnsi"/>
      <w:i/>
      <w:sz w:val="16"/>
      <w:szCs w:val="16"/>
      <w:lang w:val="tr-TR"/>
    </w:rPr>
  </w:style>
  <w:style w:type="character" w:customStyle="1" w:styleId="Heading1Char">
    <w:name w:val="Heading 1 Char"/>
    <w:basedOn w:val="DefaultParagraphFont"/>
    <w:link w:val="Heading1"/>
    <w:rsid w:val="005B4191"/>
    <w:rPr>
      <w:rFonts w:asciiTheme="majorHAnsi" w:eastAsiaTheme="majorEastAsia" w:hAnsiTheme="majorHAnsi" w:cstheme="majorBidi"/>
      <w:b/>
      <w:bCs/>
      <w:color w:val="365F91" w:themeColor="accent1" w:themeShade="BF"/>
      <w:sz w:val="28"/>
      <w:szCs w:val="28"/>
      <w:lang w:val="en-GB" w:eastAsia="en-US"/>
    </w:rPr>
  </w:style>
  <w:style w:type="paragraph" w:styleId="Subtitle">
    <w:name w:val="Subtitle"/>
    <w:basedOn w:val="Normal"/>
    <w:next w:val="Normal"/>
    <w:link w:val="SubtitleChar"/>
    <w:qFormat/>
    <w:rsid w:val="005B419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5B4191"/>
    <w:rPr>
      <w:rFonts w:asciiTheme="majorHAnsi" w:eastAsiaTheme="majorEastAsia" w:hAnsiTheme="majorHAnsi" w:cstheme="majorBidi"/>
      <w:i/>
      <w:iCs/>
      <w:color w:val="4F81BD" w:themeColor="accent1"/>
      <w:spacing w:val="15"/>
      <w:sz w:val="24"/>
      <w:szCs w:val="24"/>
      <w:lang w:val="en-GB" w:eastAsia="en-US"/>
    </w:rPr>
  </w:style>
  <w:style w:type="paragraph" w:customStyle="1" w:styleId="METINN">
    <w:name w:val="METINN"/>
    <w:basedOn w:val="Normal"/>
    <w:link w:val="METINNChar"/>
    <w:qFormat/>
    <w:rsid w:val="00FF6E6A"/>
    <w:pPr>
      <w:pBdr>
        <w:bottom w:val="single" w:sz="4" w:space="1" w:color="auto"/>
      </w:pBdr>
      <w:jc w:val="both"/>
    </w:pPr>
    <w:rPr>
      <w:rFonts w:eastAsiaTheme="minorHAnsi"/>
      <w:sz w:val="16"/>
      <w:szCs w:val="16"/>
      <w:lang w:val="tr-TR"/>
    </w:rPr>
  </w:style>
  <w:style w:type="character" w:customStyle="1" w:styleId="METINNChar">
    <w:name w:val="METINN Char"/>
    <w:basedOn w:val="DefaultParagraphFont"/>
    <w:link w:val="METINN"/>
    <w:rsid w:val="00FF6E6A"/>
    <w:rPr>
      <w:rFonts w:eastAsiaTheme="minorHAnsi"/>
      <w:sz w:val="16"/>
      <w:szCs w:val="16"/>
      <w:lang w:eastAsia="en-US"/>
    </w:rPr>
  </w:style>
  <w:style w:type="paragraph" w:styleId="ListParagraph">
    <w:name w:val="List Paragraph"/>
    <w:basedOn w:val="Normal"/>
    <w:uiPriority w:val="34"/>
    <w:qFormat/>
    <w:rsid w:val="00BA3C65"/>
    <w:pPr>
      <w:ind w:left="720"/>
      <w:contextualSpacing/>
    </w:pPr>
  </w:style>
  <w:style w:type="character" w:customStyle="1" w:styleId="FooterChar">
    <w:name w:val="Footer Char"/>
    <w:basedOn w:val="DefaultParagraphFont"/>
    <w:link w:val="Footer"/>
    <w:uiPriority w:val="99"/>
    <w:rsid w:val="00776806"/>
    <w:rPr>
      <w:noProof/>
      <w:sz w:val="16"/>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zer\AppData\Local\Temp\Procedia_S+BS_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A02AE-E7A5-41C3-9D42-DE98A27B2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Procedia_S+BS_template[1]</Template>
  <TotalTime>81</TotalTime>
  <Pages>3</Pages>
  <Words>1072</Words>
  <Characters>6115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Article</vt:lpstr>
    </vt:vector>
  </TitlesOfParts>
  <Company>Grizli777</Company>
  <LinksUpToDate>false</LinksUpToDate>
  <CharactersWithSpaces>7173</CharactersWithSpaces>
  <SharedDoc>false</SharedDoc>
  <HLinks>
    <vt:vector size="6" baseType="variant">
      <vt:variant>
        <vt:i4>6291561</vt:i4>
      </vt:variant>
      <vt:variant>
        <vt:i4>0</vt:i4>
      </vt:variant>
      <vt:variant>
        <vt:i4>0</vt:i4>
      </vt:variant>
      <vt:variant>
        <vt:i4>5</vt:i4>
      </vt:variant>
      <vt:variant>
        <vt:lpwstr>http://www.elsevier.com/wps/find/authorsview.authors/authorartworkinstructions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Sezer</dc:creator>
  <cp:lastModifiedBy>uor</cp:lastModifiedBy>
  <cp:revision>45</cp:revision>
  <cp:lastPrinted>2001-12-07T11:33:00Z</cp:lastPrinted>
  <dcterms:created xsi:type="dcterms:W3CDTF">2001-12-31T18:49:00Z</dcterms:created>
  <dcterms:modified xsi:type="dcterms:W3CDTF">2012-03-28T21:03:00Z</dcterms:modified>
</cp:coreProperties>
</file>